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40" w:rsidRPr="00F71840" w:rsidRDefault="00F71840" w:rsidP="00F71840">
      <w:pPr>
        <w:pStyle w:val="a3"/>
        <w:spacing w:before="0" w:beforeAutospacing="0" w:after="0" w:afterAutospacing="0" w:line="360" w:lineRule="atLeast"/>
        <w:rPr>
          <w:rStyle w:val="a4"/>
          <w:rFonts w:ascii="黑体" w:eastAsia="黑体" w:hAnsi="黑体"/>
          <w:b w:val="0"/>
          <w:sz w:val="32"/>
          <w:szCs w:val="32"/>
        </w:rPr>
      </w:pPr>
      <w:r w:rsidRPr="00F71840">
        <w:rPr>
          <w:rStyle w:val="a4"/>
          <w:rFonts w:ascii="黑体" w:eastAsia="黑体" w:hAnsi="黑体" w:hint="eastAsia"/>
          <w:b w:val="0"/>
          <w:sz w:val="32"/>
          <w:szCs w:val="32"/>
        </w:rPr>
        <w:t>附件：</w:t>
      </w:r>
    </w:p>
    <w:p w:rsidR="00F71840" w:rsidRPr="00F71840" w:rsidRDefault="00E80C85" w:rsidP="00F71840">
      <w:pPr>
        <w:pStyle w:val="a3"/>
        <w:spacing w:before="0" w:beforeAutospacing="0" w:after="0" w:afterAutospacing="0" w:line="360" w:lineRule="atLeast"/>
        <w:jc w:val="center"/>
        <w:rPr>
          <w:rStyle w:val="a4"/>
          <w:rFonts w:ascii="方正小标宋_GBK" w:eastAsia="方正小标宋_GBK"/>
          <w:sz w:val="44"/>
          <w:szCs w:val="44"/>
        </w:rPr>
      </w:pPr>
      <w:r w:rsidRPr="00361BC2">
        <w:rPr>
          <w:rStyle w:val="a4"/>
          <w:rFonts w:ascii="方正小标宋_GBK" w:eastAsia="方正小标宋_GBK" w:hint="eastAsia"/>
          <w:sz w:val="44"/>
          <w:szCs w:val="44"/>
        </w:rPr>
        <w:t>四川省201</w:t>
      </w:r>
      <w:r w:rsidR="004B5340" w:rsidRPr="00361BC2">
        <w:rPr>
          <w:rStyle w:val="a4"/>
          <w:rFonts w:ascii="方正小标宋_GBK" w:eastAsia="方正小标宋_GBK" w:hint="eastAsia"/>
          <w:sz w:val="44"/>
          <w:szCs w:val="44"/>
        </w:rPr>
        <w:t>7</w:t>
      </w:r>
      <w:r w:rsidRPr="00361BC2">
        <w:rPr>
          <w:rStyle w:val="a4"/>
          <w:rFonts w:ascii="方正小标宋_GBK" w:eastAsia="方正小标宋_GBK" w:hint="eastAsia"/>
          <w:sz w:val="44"/>
          <w:szCs w:val="44"/>
        </w:rPr>
        <w:t>年重点物流项目推进方案</w:t>
      </w:r>
    </w:p>
    <w:p w:rsidR="004A0431" w:rsidRPr="00634C93" w:rsidRDefault="004A0431" w:rsidP="00634C93">
      <w:pPr>
        <w:pStyle w:val="a3"/>
        <w:spacing w:before="0" w:beforeAutospacing="0" w:after="0" w:afterAutospacing="0"/>
        <w:ind w:firstLineChars="200" w:firstLine="640"/>
        <w:rPr>
          <w:rFonts w:ascii="仿宋_GB2312" w:eastAsia="仿宋_GB2312" w:hAnsi="仿宋" w:cs="Times New Roman"/>
          <w:sz w:val="32"/>
          <w:szCs w:val="32"/>
        </w:rPr>
      </w:pPr>
      <w:r w:rsidRPr="00634C93">
        <w:rPr>
          <w:rFonts w:ascii="仿宋_GB2312" w:eastAsia="仿宋_GB2312" w:hAnsi="仿宋" w:hint="eastAsia"/>
          <w:sz w:val="32"/>
          <w:szCs w:val="32"/>
        </w:rPr>
        <w:t>根据《四川省</w:t>
      </w:r>
      <w:r w:rsidR="00711DFD">
        <w:rPr>
          <w:rFonts w:ascii="仿宋_GB2312" w:eastAsia="仿宋_GB2312" w:hAnsi="仿宋" w:hint="eastAsia"/>
          <w:sz w:val="32"/>
          <w:szCs w:val="32"/>
        </w:rPr>
        <w:t>人民</w:t>
      </w:r>
      <w:bookmarkStart w:id="0" w:name="_GoBack"/>
      <w:bookmarkEnd w:id="0"/>
      <w:r w:rsidRPr="00634C93">
        <w:rPr>
          <w:rFonts w:ascii="仿宋_GB2312" w:eastAsia="仿宋_GB2312" w:hAnsi="仿宋" w:hint="eastAsia"/>
          <w:sz w:val="32"/>
          <w:szCs w:val="32"/>
        </w:rPr>
        <w:t>政府办公厅关于促进物流业健康发展的实施意见》、《四川省人民政府办公厅关于印发四川省五大新兴先导型服务业发展工作推进方案的通知》、《四川省人民政府关于印发四川省物流业发展中长期规划（2015-2020</w:t>
      </w:r>
      <w:r w:rsidRPr="00634C93">
        <w:rPr>
          <w:rFonts w:ascii="仿宋_GB2312" w:eastAsia="仿宋_GB2312" w:hAnsi="仿宋" w:cs="仿宋_GB2312" w:hint="eastAsia"/>
          <w:sz w:val="32"/>
          <w:szCs w:val="32"/>
        </w:rPr>
        <w:t>年）的通知》</w:t>
      </w:r>
      <w:r w:rsidRPr="00634C93">
        <w:rPr>
          <w:rFonts w:ascii="仿宋_GB2312" w:eastAsia="仿宋_GB2312" w:hAnsi="仿宋" w:hint="eastAsia"/>
          <w:sz w:val="32"/>
          <w:szCs w:val="32"/>
        </w:rPr>
        <w:t>等制定本方案。</w:t>
      </w:r>
    </w:p>
    <w:p w:rsidR="00E80C85" w:rsidRPr="00CF5E22" w:rsidRDefault="00E80C85" w:rsidP="00CF5E22">
      <w:pPr>
        <w:pStyle w:val="a3"/>
        <w:spacing w:before="0" w:beforeAutospacing="0" w:after="0" w:afterAutospacing="0" w:line="360" w:lineRule="atLeast"/>
        <w:ind w:firstLineChars="196" w:firstLine="630"/>
        <w:rPr>
          <w:rFonts w:ascii="仿宋_GB2312" w:eastAsia="仿宋_GB2312" w:cs="Times New Roman"/>
          <w:sz w:val="32"/>
          <w:szCs w:val="32"/>
        </w:rPr>
      </w:pPr>
      <w:r w:rsidRPr="00CF5E22">
        <w:rPr>
          <w:rStyle w:val="a4"/>
          <w:rFonts w:ascii="黑体" w:eastAsia="黑体" w:cs="黑体" w:hint="eastAsia"/>
          <w:sz w:val="32"/>
          <w:szCs w:val="32"/>
        </w:rPr>
        <w:t>一、指导思想</w:t>
      </w:r>
    </w:p>
    <w:p w:rsidR="00B22370" w:rsidRPr="00634C93" w:rsidRDefault="0012048F" w:rsidP="00DC7280">
      <w:pPr>
        <w:ind w:firstLineChars="200" w:firstLine="640"/>
        <w:rPr>
          <w:rFonts w:ascii="仿宋_GB2312" w:eastAsia="仿宋_GB2312" w:hAnsi="仿宋"/>
          <w:b/>
          <w:sz w:val="32"/>
          <w:szCs w:val="32"/>
        </w:rPr>
      </w:pPr>
      <w:r w:rsidRPr="00634C93">
        <w:rPr>
          <w:rFonts w:ascii="仿宋_GB2312" w:eastAsia="仿宋_GB2312" w:hAnsi="仿宋" w:cs="宋体" w:hint="eastAsia"/>
          <w:kern w:val="0"/>
          <w:sz w:val="32"/>
          <w:szCs w:val="32"/>
        </w:rPr>
        <w:t>牢固树立创新、协调、绿色、开放、共享发展理念</w:t>
      </w:r>
      <w:r w:rsidR="00A4035A" w:rsidRPr="00634C93">
        <w:rPr>
          <w:rFonts w:ascii="仿宋_GB2312" w:eastAsia="仿宋_GB2312" w:hAnsi="仿宋" w:cs="宋体" w:hint="eastAsia"/>
          <w:kern w:val="0"/>
          <w:sz w:val="32"/>
          <w:szCs w:val="32"/>
        </w:rPr>
        <w:t>,</w:t>
      </w:r>
      <w:r w:rsidR="009C6355" w:rsidRPr="00634C93">
        <w:rPr>
          <w:rFonts w:ascii="仿宋_GB2312" w:eastAsia="仿宋_GB2312" w:hAnsi="仿宋" w:cs="宋体" w:hint="eastAsia"/>
          <w:kern w:val="0"/>
          <w:sz w:val="32"/>
          <w:szCs w:val="32"/>
        </w:rPr>
        <w:t>深入实施“一带一路”、长江经济带、西部大开</w:t>
      </w:r>
      <w:r w:rsidR="004C0134" w:rsidRPr="00634C93">
        <w:rPr>
          <w:rFonts w:ascii="仿宋_GB2312" w:eastAsia="仿宋_GB2312" w:hAnsi="仿宋" w:cs="宋体" w:hint="eastAsia"/>
          <w:kern w:val="0"/>
          <w:sz w:val="32"/>
          <w:szCs w:val="32"/>
        </w:rPr>
        <w:t>发</w:t>
      </w:r>
      <w:r w:rsidR="00BD7F45">
        <w:rPr>
          <w:rFonts w:ascii="仿宋_GB2312" w:eastAsia="仿宋_GB2312" w:hAnsi="仿宋" w:cs="宋体" w:hint="eastAsia"/>
          <w:kern w:val="0"/>
          <w:sz w:val="32"/>
          <w:szCs w:val="32"/>
        </w:rPr>
        <w:t>、建设中国（四川）自由贸易试验区和</w:t>
      </w:r>
      <w:r w:rsidR="009C6355" w:rsidRPr="00634C93">
        <w:rPr>
          <w:rFonts w:ascii="仿宋_GB2312" w:eastAsia="仿宋_GB2312" w:hAnsi="仿宋" w:cs="宋体" w:hint="eastAsia"/>
          <w:kern w:val="0"/>
          <w:sz w:val="32"/>
          <w:szCs w:val="32"/>
        </w:rPr>
        <w:t>我省“三大发展战略”</w:t>
      </w:r>
      <w:r w:rsidR="00001C68" w:rsidRPr="00634C93">
        <w:rPr>
          <w:rFonts w:ascii="仿宋_GB2312" w:eastAsia="仿宋_GB2312" w:hAnsi="仿宋" w:cs="宋体" w:hint="eastAsia"/>
          <w:kern w:val="0"/>
          <w:sz w:val="32"/>
          <w:szCs w:val="32"/>
        </w:rPr>
        <w:t>，</w:t>
      </w:r>
      <w:r w:rsidR="00CE511B" w:rsidRPr="00634C93">
        <w:rPr>
          <w:rFonts w:ascii="仿宋_GB2312" w:eastAsia="仿宋_GB2312" w:hAnsi="仿宋" w:cs="宋体" w:hint="eastAsia"/>
          <w:kern w:val="0"/>
          <w:sz w:val="32"/>
          <w:szCs w:val="32"/>
        </w:rPr>
        <w:t>充分发挥物流业的基础性、先导</w:t>
      </w:r>
      <w:r w:rsidR="00EF0DEB" w:rsidRPr="00634C93">
        <w:rPr>
          <w:rFonts w:ascii="仿宋_GB2312" w:eastAsia="仿宋_GB2312" w:hAnsi="仿宋" w:cs="宋体" w:hint="eastAsia"/>
          <w:kern w:val="0"/>
          <w:sz w:val="32"/>
          <w:szCs w:val="32"/>
        </w:rPr>
        <w:t>性</w:t>
      </w:r>
      <w:r w:rsidR="00CE511B" w:rsidRPr="00634C93">
        <w:rPr>
          <w:rFonts w:ascii="仿宋_GB2312" w:eastAsia="仿宋_GB2312" w:hAnsi="仿宋" w:cs="宋体" w:hint="eastAsia"/>
          <w:kern w:val="0"/>
          <w:sz w:val="32"/>
          <w:szCs w:val="32"/>
        </w:rPr>
        <w:t>作用</w:t>
      </w:r>
      <w:r w:rsidR="00231529" w:rsidRPr="00634C93">
        <w:rPr>
          <w:rFonts w:ascii="仿宋_GB2312" w:eastAsia="仿宋_GB2312" w:hAnsi="仿宋" w:cs="宋体" w:hint="eastAsia"/>
          <w:kern w:val="0"/>
          <w:sz w:val="32"/>
          <w:szCs w:val="32"/>
        </w:rPr>
        <w:t>，助力全省供给侧结构性改革</w:t>
      </w:r>
      <w:r w:rsidR="00C506E9" w:rsidRPr="00634C93">
        <w:rPr>
          <w:rFonts w:ascii="仿宋_GB2312" w:eastAsia="仿宋_GB2312" w:hAnsi="仿宋" w:cs="宋体" w:hint="eastAsia"/>
          <w:kern w:val="0"/>
          <w:sz w:val="32"/>
          <w:szCs w:val="32"/>
        </w:rPr>
        <w:t>。</w:t>
      </w:r>
      <w:r w:rsidR="007D643A" w:rsidRPr="00634C93">
        <w:rPr>
          <w:rFonts w:ascii="仿宋_GB2312" w:eastAsia="仿宋_GB2312" w:hAnsi="仿宋" w:cs="宋体" w:hint="eastAsia"/>
          <w:kern w:val="0"/>
          <w:sz w:val="32"/>
          <w:szCs w:val="32"/>
        </w:rPr>
        <w:t>按照“优化</w:t>
      </w:r>
      <w:proofErr w:type="gramStart"/>
      <w:r w:rsidR="007D643A" w:rsidRPr="00634C93">
        <w:rPr>
          <w:rFonts w:ascii="仿宋_GB2312" w:eastAsia="仿宋_GB2312" w:hAnsi="仿宋" w:cs="宋体" w:hint="eastAsia"/>
          <w:kern w:val="0"/>
          <w:sz w:val="32"/>
          <w:szCs w:val="32"/>
        </w:rPr>
        <w:t>一</w:t>
      </w:r>
      <w:proofErr w:type="gramEnd"/>
      <w:r w:rsidR="007D643A" w:rsidRPr="00634C93">
        <w:rPr>
          <w:rFonts w:ascii="仿宋_GB2312" w:eastAsia="仿宋_GB2312" w:hAnsi="仿宋" w:cs="宋体" w:hint="eastAsia"/>
          <w:kern w:val="0"/>
          <w:sz w:val="32"/>
          <w:szCs w:val="32"/>
        </w:rPr>
        <w:t>核、发展五极、培育多点”的</w:t>
      </w:r>
      <w:r w:rsidR="009C2F6C" w:rsidRPr="00634C93">
        <w:rPr>
          <w:rFonts w:ascii="仿宋_GB2312" w:eastAsia="仿宋_GB2312" w:hAnsi="仿宋" w:cs="宋体" w:hint="eastAsia"/>
          <w:kern w:val="0"/>
          <w:sz w:val="32"/>
          <w:szCs w:val="32"/>
        </w:rPr>
        <w:t>空间</w:t>
      </w:r>
      <w:r w:rsidR="007D643A" w:rsidRPr="00634C93">
        <w:rPr>
          <w:rFonts w:ascii="仿宋_GB2312" w:eastAsia="仿宋_GB2312" w:hAnsi="仿宋" w:cs="宋体" w:hint="eastAsia"/>
          <w:kern w:val="0"/>
          <w:sz w:val="32"/>
          <w:szCs w:val="32"/>
        </w:rPr>
        <w:t>布局，</w:t>
      </w:r>
      <w:r w:rsidR="00B22370" w:rsidRPr="00634C93">
        <w:rPr>
          <w:rFonts w:ascii="仿宋_GB2312" w:eastAsia="仿宋_GB2312" w:hAnsi="仿宋" w:cs="宋体" w:hint="eastAsia"/>
          <w:kern w:val="0"/>
          <w:sz w:val="32"/>
          <w:szCs w:val="32"/>
        </w:rPr>
        <w:t>以</w:t>
      </w:r>
      <w:r w:rsidR="005D51FE" w:rsidRPr="00634C93">
        <w:rPr>
          <w:rFonts w:ascii="仿宋_GB2312" w:eastAsia="仿宋_GB2312" w:hAnsi="仿宋" w:cs="宋体" w:hint="eastAsia"/>
          <w:kern w:val="0"/>
          <w:sz w:val="32"/>
          <w:szCs w:val="32"/>
        </w:rPr>
        <w:t>提升物流运行效率为</w:t>
      </w:r>
      <w:r w:rsidR="00B22370" w:rsidRPr="00634C93">
        <w:rPr>
          <w:rFonts w:ascii="仿宋_GB2312" w:eastAsia="仿宋_GB2312" w:hAnsi="仿宋" w:cs="宋体" w:hint="eastAsia"/>
          <w:kern w:val="0"/>
          <w:sz w:val="32"/>
          <w:szCs w:val="32"/>
        </w:rPr>
        <w:t>核心，</w:t>
      </w:r>
      <w:r w:rsidR="00BD7F45">
        <w:rPr>
          <w:rFonts w:ascii="仿宋_GB2312" w:eastAsia="仿宋_GB2312" w:hAnsi="仿宋" w:cs="宋体" w:hint="eastAsia"/>
          <w:kern w:val="0"/>
          <w:sz w:val="32"/>
          <w:szCs w:val="32"/>
        </w:rPr>
        <w:t>以解决物流“最后一公里”为目标，</w:t>
      </w:r>
      <w:r w:rsidR="00B22370" w:rsidRPr="00634C93">
        <w:rPr>
          <w:rFonts w:ascii="仿宋_GB2312" w:eastAsia="仿宋_GB2312" w:hAnsi="仿宋" w:cs="宋体" w:hint="eastAsia"/>
          <w:kern w:val="0"/>
          <w:sz w:val="32"/>
          <w:szCs w:val="32"/>
        </w:rPr>
        <w:t>以物流专业化、标准化、</w:t>
      </w:r>
      <w:r w:rsidR="004552F8" w:rsidRPr="00634C93">
        <w:rPr>
          <w:rFonts w:ascii="仿宋_GB2312" w:eastAsia="仿宋_GB2312" w:hAnsi="仿宋" w:cs="宋体" w:hint="eastAsia"/>
          <w:kern w:val="0"/>
          <w:sz w:val="32"/>
          <w:szCs w:val="32"/>
        </w:rPr>
        <w:t>信息化、</w:t>
      </w:r>
      <w:r w:rsidR="00B22370" w:rsidRPr="00634C93">
        <w:rPr>
          <w:rFonts w:ascii="仿宋_GB2312" w:eastAsia="仿宋_GB2312" w:hAnsi="仿宋" w:cs="宋体" w:hint="eastAsia"/>
          <w:kern w:val="0"/>
          <w:sz w:val="32"/>
          <w:szCs w:val="32"/>
        </w:rPr>
        <w:t>国际化为重点，</w:t>
      </w:r>
      <w:r w:rsidR="008D5AD6" w:rsidRPr="00634C93">
        <w:rPr>
          <w:rFonts w:ascii="仿宋_GB2312" w:eastAsia="仿宋_GB2312" w:hAnsi="仿宋" w:cs="宋体" w:hint="eastAsia"/>
          <w:kern w:val="0"/>
          <w:sz w:val="32"/>
          <w:szCs w:val="32"/>
        </w:rPr>
        <w:t>推动物流业</w:t>
      </w:r>
      <w:r w:rsidR="007D643A" w:rsidRPr="00634C93">
        <w:rPr>
          <w:rFonts w:ascii="仿宋_GB2312" w:eastAsia="仿宋_GB2312" w:hAnsi="仿宋" w:cs="宋体" w:hint="eastAsia"/>
          <w:kern w:val="0"/>
          <w:sz w:val="32"/>
          <w:szCs w:val="32"/>
        </w:rPr>
        <w:t>结构性调整、制度性改革、技术和组织形式</w:t>
      </w:r>
      <w:r w:rsidR="005A7E12" w:rsidRPr="00634C93">
        <w:rPr>
          <w:rFonts w:ascii="仿宋_GB2312" w:eastAsia="仿宋_GB2312" w:hAnsi="仿宋" w:cs="宋体" w:hint="eastAsia"/>
          <w:kern w:val="0"/>
          <w:sz w:val="32"/>
          <w:szCs w:val="32"/>
        </w:rPr>
        <w:t>创新，</w:t>
      </w:r>
      <w:r w:rsidR="00065696" w:rsidRPr="00634C93">
        <w:rPr>
          <w:rFonts w:ascii="仿宋_GB2312" w:eastAsia="仿宋_GB2312" w:hAnsi="仿宋" w:cs="宋体" w:hint="eastAsia"/>
          <w:kern w:val="0"/>
          <w:sz w:val="32"/>
          <w:szCs w:val="32"/>
        </w:rPr>
        <w:t>为全省经济转型升级</w:t>
      </w:r>
      <w:r w:rsidR="00B22370" w:rsidRPr="00634C93">
        <w:rPr>
          <w:rFonts w:ascii="仿宋_GB2312" w:eastAsia="仿宋_GB2312" w:hAnsi="仿宋" w:cs="宋体" w:hint="eastAsia"/>
          <w:kern w:val="0"/>
          <w:sz w:val="32"/>
          <w:szCs w:val="32"/>
        </w:rPr>
        <w:t>提供坚实的物流保障。</w:t>
      </w:r>
      <w:r w:rsidR="00B22370" w:rsidRPr="00634C93">
        <w:rPr>
          <w:rFonts w:ascii="仿宋_GB2312" w:eastAsia="仿宋_GB2312" w:hAnsi="仿宋" w:hint="eastAsia"/>
          <w:b/>
          <w:sz w:val="32"/>
          <w:szCs w:val="32"/>
        </w:rPr>
        <w:t xml:space="preserve"> </w:t>
      </w:r>
    </w:p>
    <w:p w:rsidR="00E80C85" w:rsidRPr="00CF5E22" w:rsidRDefault="00E80C85" w:rsidP="005F0EF0">
      <w:pPr>
        <w:pStyle w:val="a3"/>
        <w:spacing w:before="0" w:beforeAutospacing="0" w:after="0" w:afterAutospacing="0"/>
        <w:rPr>
          <w:rFonts w:ascii="黑体" w:eastAsia="黑体" w:cs="Times New Roman"/>
          <w:sz w:val="32"/>
          <w:szCs w:val="32"/>
        </w:rPr>
      </w:pPr>
      <w:r w:rsidRPr="00361BC2">
        <w:rPr>
          <w:rFonts w:hint="eastAsia"/>
          <w:sz w:val="32"/>
          <w:szCs w:val="32"/>
        </w:rPr>
        <w:t xml:space="preserve">　</w:t>
      </w:r>
      <w:r w:rsidRPr="00361BC2">
        <w:rPr>
          <w:rStyle w:val="a4"/>
          <w:rFonts w:hint="eastAsia"/>
          <w:sz w:val="32"/>
          <w:szCs w:val="32"/>
        </w:rPr>
        <w:t xml:space="preserve">　</w:t>
      </w:r>
      <w:r w:rsidR="00417F72" w:rsidRPr="00CF5E22">
        <w:rPr>
          <w:rStyle w:val="a4"/>
          <w:rFonts w:ascii="黑体" w:eastAsia="黑体" w:cs="黑体" w:hint="eastAsia"/>
          <w:sz w:val="32"/>
          <w:szCs w:val="32"/>
        </w:rPr>
        <w:t>二、</w:t>
      </w:r>
      <w:r w:rsidRPr="00CF5E22">
        <w:rPr>
          <w:rStyle w:val="a4"/>
          <w:rFonts w:ascii="黑体" w:eastAsia="黑体" w:cs="黑体" w:hint="eastAsia"/>
          <w:sz w:val="32"/>
          <w:szCs w:val="32"/>
        </w:rPr>
        <w:t>支持原则</w:t>
      </w:r>
    </w:p>
    <w:p w:rsidR="00E80C85" w:rsidRPr="00634C93" w:rsidRDefault="00E80C85" w:rsidP="005F0EF0">
      <w:pPr>
        <w:pStyle w:val="a3"/>
        <w:spacing w:before="0" w:beforeAutospacing="0" w:after="0" w:afterAutospacing="0"/>
        <w:rPr>
          <w:rFonts w:ascii="仿宋_GB2312" w:eastAsia="仿宋_GB2312" w:hAnsi="仿宋"/>
          <w:sz w:val="32"/>
          <w:szCs w:val="32"/>
        </w:rPr>
      </w:pPr>
      <w:r w:rsidRPr="00634C93">
        <w:rPr>
          <w:rFonts w:ascii="楷体_GB2312" w:eastAsia="楷体_GB2312" w:hint="eastAsia"/>
          <w:sz w:val="32"/>
          <w:szCs w:val="32"/>
        </w:rPr>
        <w:t xml:space="preserve">　</w:t>
      </w:r>
      <w:r w:rsidRPr="00634C93">
        <w:rPr>
          <w:rStyle w:val="a4"/>
          <w:rFonts w:ascii="楷体_GB2312" w:eastAsia="楷体_GB2312" w:cs="楷体_GB2312" w:hint="eastAsia"/>
          <w:b w:val="0"/>
          <w:sz w:val="32"/>
          <w:szCs w:val="32"/>
        </w:rPr>
        <w:t xml:space="preserve">　</w:t>
      </w:r>
      <w:r w:rsidRPr="00634C93">
        <w:rPr>
          <w:rStyle w:val="a4"/>
          <w:rFonts w:ascii="楷体_GB2312" w:eastAsia="楷体_GB2312" w:hAnsi="楷体" w:hint="eastAsia"/>
          <w:bCs w:val="0"/>
          <w:sz w:val="32"/>
          <w:szCs w:val="32"/>
        </w:rPr>
        <w:t>（一）基础性</w:t>
      </w:r>
      <w:r w:rsidRPr="00634C93">
        <w:rPr>
          <w:rStyle w:val="a4"/>
          <w:rFonts w:ascii="楷体_GB2312" w:eastAsia="楷体_GB2312" w:cs="楷体_GB2312" w:hint="eastAsia"/>
          <w:b w:val="0"/>
          <w:sz w:val="32"/>
          <w:szCs w:val="32"/>
        </w:rPr>
        <w:t>。</w:t>
      </w:r>
      <w:r w:rsidRPr="00634C93">
        <w:rPr>
          <w:rFonts w:ascii="仿宋_GB2312" w:eastAsia="仿宋_GB2312" w:hAnsi="仿宋" w:hint="eastAsia"/>
          <w:sz w:val="32"/>
          <w:szCs w:val="32"/>
        </w:rPr>
        <w:t>项目需符合产业规划、土地利用规划和城乡规划，物流服务功能突出，能够迅速提高物流基础设施承载能力，建成后能够显著提升全省物流业现代化水平。</w:t>
      </w:r>
    </w:p>
    <w:p w:rsidR="00E80C85" w:rsidRPr="00634C93" w:rsidRDefault="00E80C85" w:rsidP="005F0EF0">
      <w:pPr>
        <w:pStyle w:val="a3"/>
        <w:spacing w:before="0" w:beforeAutospacing="0" w:after="0" w:afterAutospacing="0"/>
        <w:rPr>
          <w:rFonts w:ascii="仿宋_GB2312" w:eastAsia="仿宋_GB2312" w:hAnsi="仿宋"/>
          <w:sz w:val="32"/>
          <w:szCs w:val="32"/>
        </w:rPr>
      </w:pPr>
      <w:r w:rsidRPr="00361BC2">
        <w:rPr>
          <w:rFonts w:ascii="仿宋_GB2312" w:eastAsia="仿宋_GB2312" w:cs="仿宋_GB2312" w:hint="eastAsia"/>
          <w:sz w:val="32"/>
          <w:szCs w:val="32"/>
        </w:rPr>
        <w:lastRenderedPageBreak/>
        <w:t xml:space="preserve">　</w:t>
      </w:r>
      <w:r w:rsidRPr="00634C93">
        <w:rPr>
          <w:rStyle w:val="a4"/>
          <w:rFonts w:ascii="楷体_GB2312" w:eastAsia="楷体_GB2312" w:cs="楷体_GB2312" w:hint="eastAsia"/>
          <w:b w:val="0"/>
          <w:sz w:val="32"/>
          <w:szCs w:val="32"/>
        </w:rPr>
        <w:t xml:space="preserve">　</w:t>
      </w:r>
      <w:r w:rsidRPr="00634C93">
        <w:rPr>
          <w:rFonts w:ascii="楷体_GB2312" w:eastAsia="楷体_GB2312" w:hint="eastAsia"/>
          <w:b/>
          <w:sz w:val="32"/>
          <w:szCs w:val="32"/>
        </w:rPr>
        <w:t>（二）公共性</w:t>
      </w:r>
      <w:r w:rsidRPr="00634C93">
        <w:rPr>
          <w:rFonts w:ascii="楷体_GB2312" w:eastAsia="楷体_GB2312" w:hint="eastAsia"/>
          <w:bCs/>
          <w:sz w:val="32"/>
          <w:szCs w:val="32"/>
        </w:rPr>
        <w:t>。</w:t>
      </w:r>
      <w:r w:rsidRPr="00634C93">
        <w:rPr>
          <w:rFonts w:ascii="仿宋_GB2312" w:eastAsia="仿宋_GB2312" w:hAnsi="仿宋" w:hint="eastAsia"/>
          <w:sz w:val="32"/>
          <w:szCs w:val="32"/>
        </w:rPr>
        <w:t>项目聚集功能强，能够推动物流市场资源整合，建成后能够促进各类市场主体集聚发展和集约化经营。</w:t>
      </w:r>
    </w:p>
    <w:p w:rsidR="00E80C85" w:rsidRPr="00634C93" w:rsidRDefault="00E80C85" w:rsidP="005F0EF0">
      <w:pPr>
        <w:pStyle w:val="a3"/>
        <w:spacing w:before="0" w:beforeAutospacing="0" w:after="0" w:afterAutospacing="0"/>
        <w:rPr>
          <w:rFonts w:ascii="仿宋_GB2312" w:eastAsia="仿宋_GB2312" w:hAnsi="仿宋" w:cs="仿宋_GB2312"/>
          <w:sz w:val="32"/>
          <w:szCs w:val="32"/>
        </w:rPr>
      </w:pPr>
      <w:r w:rsidRPr="00634C93">
        <w:rPr>
          <w:rFonts w:ascii="仿宋_GB2312" w:eastAsia="仿宋_GB2312" w:cs="仿宋_GB2312" w:hint="eastAsia"/>
          <w:sz w:val="32"/>
          <w:szCs w:val="32"/>
        </w:rPr>
        <w:t xml:space="preserve">　</w:t>
      </w:r>
      <w:r w:rsidRPr="00634C93">
        <w:rPr>
          <w:rFonts w:ascii="楷体_GB2312" w:eastAsia="楷体_GB2312" w:cs="仿宋_GB2312" w:hint="eastAsia"/>
          <w:sz w:val="32"/>
          <w:szCs w:val="32"/>
        </w:rPr>
        <w:t xml:space="preserve">　</w:t>
      </w:r>
      <w:r w:rsidRPr="00634C93">
        <w:rPr>
          <w:rStyle w:val="a4"/>
          <w:rFonts w:ascii="楷体_GB2312" w:eastAsia="楷体_GB2312" w:hAnsi="楷体" w:hint="eastAsia"/>
          <w:sz w:val="32"/>
          <w:szCs w:val="32"/>
        </w:rPr>
        <w:t>（三）公益性</w:t>
      </w:r>
      <w:r w:rsidRPr="00634C93">
        <w:rPr>
          <w:rStyle w:val="a4"/>
          <w:rFonts w:ascii="楷体_GB2312" w:eastAsia="楷体_GB2312" w:hint="eastAsia"/>
          <w:b w:val="0"/>
          <w:sz w:val="32"/>
          <w:szCs w:val="32"/>
        </w:rPr>
        <w:t>。</w:t>
      </w:r>
      <w:r w:rsidRPr="00634C93">
        <w:rPr>
          <w:rFonts w:ascii="仿宋_GB2312" w:eastAsia="仿宋_GB2312" w:hAnsi="仿宋" w:hint="eastAsia"/>
          <w:sz w:val="32"/>
          <w:szCs w:val="32"/>
        </w:rPr>
        <w:t>能够改善人民群众的生产、生活，建成后能够满足人民群众日益增长的物流服务需求。</w:t>
      </w:r>
    </w:p>
    <w:p w:rsidR="00E80C85" w:rsidRPr="00634C93" w:rsidRDefault="00E80C85" w:rsidP="005F0EF0">
      <w:pPr>
        <w:pStyle w:val="a3"/>
        <w:spacing w:before="0" w:beforeAutospacing="0" w:after="0" w:afterAutospacing="0"/>
        <w:rPr>
          <w:rFonts w:ascii="仿宋_GB2312" w:eastAsia="仿宋_GB2312" w:hAnsi="仿宋"/>
          <w:sz w:val="32"/>
          <w:szCs w:val="32"/>
        </w:rPr>
      </w:pPr>
      <w:r w:rsidRPr="00634C93">
        <w:rPr>
          <w:rFonts w:ascii="仿宋_GB2312" w:eastAsia="仿宋_GB2312" w:cs="仿宋_GB2312" w:hint="eastAsia"/>
          <w:sz w:val="32"/>
          <w:szCs w:val="32"/>
        </w:rPr>
        <w:t xml:space="preserve">　</w:t>
      </w:r>
      <w:r w:rsidRPr="00634C93">
        <w:rPr>
          <w:rFonts w:ascii="楷体_GB2312" w:eastAsia="楷体_GB2312" w:cs="仿宋_GB2312" w:hint="eastAsia"/>
          <w:sz w:val="32"/>
          <w:szCs w:val="32"/>
        </w:rPr>
        <w:t xml:space="preserve">　</w:t>
      </w:r>
      <w:r w:rsidRPr="00634C93">
        <w:rPr>
          <w:rFonts w:ascii="楷体_GB2312" w:eastAsia="楷体_GB2312" w:hAnsi="楷体" w:cs="楷体_GB2312" w:hint="eastAsia"/>
          <w:b/>
          <w:bCs/>
          <w:sz w:val="32"/>
          <w:szCs w:val="32"/>
        </w:rPr>
        <w:t>（四）</w:t>
      </w:r>
      <w:r w:rsidRPr="00634C93">
        <w:rPr>
          <w:rStyle w:val="a4"/>
          <w:rFonts w:ascii="楷体_GB2312" w:eastAsia="楷体_GB2312" w:hAnsi="楷体" w:hint="eastAsia"/>
          <w:sz w:val="32"/>
          <w:szCs w:val="32"/>
        </w:rPr>
        <w:t>示范性</w:t>
      </w:r>
      <w:r w:rsidRPr="00634C93">
        <w:rPr>
          <w:rStyle w:val="a4"/>
          <w:rFonts w:ascii="楷体_GB2312" w:eastAsia="楷体_GB2312" w:hint="eastAsia"/>
          <w:b w:val="0"/>
          <w:sz w:val="32"/>
          <w:szCs w:val="32"/>
        </w:rPr>
        <w:t>。</w:t>
      </w:r>
      <w:r w:rsidRPr="00634C93">
        <w:rPr>
          <w:rFonts w:ascii="仿宋_GB2312" w:eastAsia="仿宋_GB2312" w:hAnsi="仿宋" w:hint="eastAsia"/>
          <w:bCs/>
          <w:sz w:val="32"/>
          <w:szCs w:val="32"/>
        </w:rPr>
        <w:t>能</w:t>
      </w:r>
      <w:r w:rsidRPr="00634C93">
        <w:rPr>
          <w:rFonts w:ascii="仿宋_GB2312" w:eastAsia="仿宋_GB2312" w:hAnsi="仿宋" w:hint="eastAsia"/>
          <w:sz w:val="32"/>
          <w:szCs w:val="32"/>
        </w:rPr>
        <w:t>够引领带动全省物流业转型升级，促进我省现代物流业加快发展。</w:t>
      </w:r>
    </w:p>
    <w:p w:rsidR="00E80C85" w:rsidRPr="00CF5E22" w:rsidRDefault="00E80C85" w:rsidP="00887F4C">
      <w:pPr>
        <w:pStyle w:val="a3"/>
        <w:spacing w:before="0" w:beforeAutospacing="0" w:after="0" w:afterAutospacing="0"/>
        <w:ind w:firstLine="630"/>
        <w:rPr>
          <w:rFonts w:ascii="黑体" w:eastAsia="黑体" w:hAnsi="黑体" w:cs="Times New Roman"/>
          <w:b/>
          <w:sz w:val="32"/>
          <w:szCs w:val="32"/>
        </w:rPr>
      </w:pPr>
      <w:r w:rsidRPr="00CF5E22">
        <w:rPr>
          <w:rStyle w:val="a4"/>
          <w:rFonts w:ascii="黑体" w:eastAsia="黑体" w:hAnsi="黑体" w:cs="黑体" w:hint="eastAsia"/>
          <w:b w:val="0"/>
          <w:sz w:val="32"/>
          <w:szCs w:val="32"/>
        </w:rPr>
        <w:t>三、支持方向</w:t>
      </w:r>
    </w:p>
    <w:p w:rsidR="00E80C85" w:rsidRPr="00634C93" w:rsidRDefault="00E80C85" w:rsidP="00887F4C">
      <w:pPr>
        <w:pStyle w:val="a3"/>
        <w:spacing w:before="0" w:beforeAutospacing="0" w:after="0" w:afterAutospacing="0"/>
        <w:ind w:firstLine="630"/>
        <w:rPr>
          <w:rStyle w:val="a4"/>
          <w:rFonts w:ascii="楷体_GB2312" w:eastAsia="楷体_GB2312" w:cs="楷体_GB2312"/>
          <w:b w:val="0"/>
          <w:sz w:val="32"/>
          <w:szCs w:val="32"/>
        </w:rPr>
      </w:pPr>
      <w:r w:rsidRPr="00634C93">
        <w:rPr>
          <w:rStyle w:val="a4"/>
          <w:rFonts w:ascii="楷体_GB2312" w:eastAsia="楷体_GB2312" w:cs="楷体_GB2312" w:hint="eastAsia"/>
          <w:b w:val="0"/>
          <w:sz w:val="32"/>
          <w:szCs w:val="32"/>
        </w:rPr>
        <w:t>（一）物流服务通道建设</w:t>
      </w:r>
      <w:r w:rsidR="00CF5E22" w:rsidRPr="00634C93">
        <w:rPr>
          <w:rStyle w:val="a4"/>
          <w:rFonts w:ascii="楷体_GB2312" w:eastAsia="楷体_GB2312" w:cs="楷体_GB2312" w:hint="eastAsia"/>
          <w:b w:val="0"/>
          <w:sz w:val="32"/>
          <w:szCs w:val="32"/>
        </w:rPr>
        <w:t>。</w:t>
      </w:r>
    </w:p>
    <w:p w:rsidR="00CF5E22" w:rsidRPr="00634C93" w:rsidRDefault="00CF5E22" w:rsidP="00CF5E22">
      <w:pPr>
        <w:pStyle w:val="a7"/>
        <w:numPr>
          <w:ilvl w:val="0"/>
          <w:numId w:val="1"/>
        </w:numPr>
        <w:ind w:firstLineChars="200" w:firstLine="640"/>
        <w:rPr>
          <w:rFonts w:ascii="仿宋_GB2312" w:eastAsia="仿宋_GB2312" w:hAnsi="仿宋" w:cs="宋体"/>
          <w:color w:val="000000"/>
          <w:kern w:val="0"/>
          <w:sz w:val="32"/>
          <w:szCs w:val="32"/>
        </w:rPr>
      </w:pPr>
      <w:r w:rsidRPr="00634C93">
        <w:rPr>
          <w:rFonts w:ascii="仿宋_GB2312" w:eastAsia="仿宋_GB2312" w:hAnsi="仿宋" w:cs="仿宋_GB2312" w:hint="eastAsia"/>
          <w:sz w:val="32"/>
          <w:szCs w:val="32"/>
        </w:rPr>
        <w:t>打造空中丝绸之路起点品牌，支持双流国际机场客货运功能改造</w:t>
      </w:r>
      <w:r w:rsidRPr="00634C93">
        <w:rPr>
          <w:rFonts w:ascii="仿宋_GB2312" w:eastAsia="仿宋_GB2312" w:hAnsi="仿宋" w:cs="宋体" w:hint="eastAsia"/>
          <w:color w:val="000000"/>
          <w:kern w:val="0"/>
          <w:sz w:val="32"/>
          <w:szCs w:val="32"/>
        </w:rPr>
        <w:t>，提升航空客货运吞吐量</w:t>
      </w:r>
      <w:r w:rsidRPr="00634C93">
        <w:rPr>
          <w:rFonts w:ascii="仿宋_GB2312" w:eastAsia="仿宋_GB2312" w:hAnsi="仿宋" w:cs="仿宋_GB2312" w:hint="eastAsia"/>
          <w:sz w:val="32"/>
          <w:szCs w:val="32"/>
        </w:rPr>
        <w:t>；支持新（增）开、加密成都直飞的国际、地区及国内定期航班,构建</w:t>
      </w:r>
      <w:r w:rsidRPr="00634C93">
        <w:rPr>
          <w:rFonts w:ascii="仿宋_GB2312" w:eastAsia="仿宋_GB2312" w:hAnsi="仿宋" w:cs="宋体" w:hint="eastAsia"/>
          <w:color w:val="000000"/>
          <w:kern w:val="0"/>
          <w:sz w:val="32"/>
          <w:szCs w:val="32"/>
        </w:rPr>
        <w:t>以成都为核心的中枢航线网络；支持基地航空公司发展壮大；支持优化客货作业流程、中转流程和监管、运行设施设备改造；</w:t>
      </w:r>
      <w:r w:rsidRPr="00634C93">
        <w:rPr>
          <w:rFonts w:ascii="仿宋_GB2312" w:eastAsia="仿宋_GB2312" w:hAnsi="仿宋" w:hint="eastAsia"/>
          <w:color w:val="000000"/>
          <w:sz w:val="32"/>
          <w:szCs w:val="32"/>
        </w:rPr>
        <w:t>鼓励开行“地面货运卡车航班”；支持支线机场拓展物流功能，形成干支结合的航线网络；支持成都天府国际机场临空物流产业布局和建设。</w:t>
      </w:r>
    </w:p>
    <w:p w:rsidR="00CF5E22" w:rsidRPr="00634C93" w:rsidRDefault="00CF5E22" w:rsidP="00CF5E22">
      <w:pPr>
        <w:pStyle w:val="a3"/>
        <w:numPr>
          <w:ilvl w:val="0"/>
          <w:numId w:val="1"/>
        </w:numPr>
        <w:spacing w:before="0" w:beforeAutospacing="0" w:after="0" w:afterAutospacing="0"/>
        <w:ind w:firstLine="640"/>
        <w:rPr>
          <w:rFonts w:ascii="仿宋_GB2312" w:eastAsia="仿宋_GB2312" w:hAnsi="仿宋"/>
          <w:color w:val="000000"/>
          <w:sz w:val="32"/>
          <w:szCs w:val="32"/>
        </w:rPr>
      </w:pPr>
      <w:r w:rsidRPr="00634C93">
        <w:rPr>
          <w:rFonts w:ascii="仿宋_GB2312" w:eastAsia="仿宋_GB2312" w:hAnsi="仿宋" w:hint="eastAsia"/>
          <w:sz w:val="32"/>
          <w:szCs w:val="32"/>
        </w:rPr>
        <w:t>建设陆上丝绸之路新起点，支持</w:t>
      </w:r>
      <w:r w:rsidRPr="00634C93">
        <w:rPr>
          <w:rFonts w:ascii="仿宋_GB2312" w:eastAsia="仿宋_GB2312" w:hAnsi="仿宋" w:hint="eastAsia"/>
          <w:color w:val="000000"/>
          <w:sz w:val="32"/>
          <w:szCs w:val="32"/>
        </w:rPr>
        <w:t>开行中亚班列、中欧班列，深入实施“蓉欧+”战略；</w:t>
      </w:r>
      <w:r w:rsidRPr="00634C93">
        <w:rPr>
          <w:rFonts w:ascii="仿宋_GB2312" w:eastAsia="仿宋_GB2312" w:hAnsi="仿宋" w:cs="仿宋_GB2312" w:hint="eastAsia"/>
          <w:sz w:val="32"/>
          <w:szCs w:val="32"/>
        </w:rPr>
        <w:t>支持发展铁路货运快运班列、特需班列、无轨营业部；</w:t>
      </w:r>
      <w:r w:rsidRPr="00634C93">
        <w:rPr>
          <w:rFonts w:ascii="仿宋_GB2312" w:eastAsia="仿宋_GB2312" w:hAnsi="仿宋" w:hint="eastAsia"/>
          <w:color w:val="000000"/>
          <w:sz w:val="32"/>
          <w:szCs w:val="32"/>
        </w:rPr>
        <w:t>支持</w:t>
      </w:r>
      <w:proofErr w:type="gramStart"/>
      <w:r w:rsidRPr="00634C93">
        <w:rPr>
          <w:rFonts w:ascii="仿宋_GB2312" w:eastAsia="仿宋_GB2312" w:hAnsi="仿宋" w:hint="eastAsia"/>
          <w:color w:val="000000"/>
          <w:sz w:val="32"/>
          <w:szCs w:val="32"/>
        </w:rPr>
        <w:t>青白江铁路</w:t>
      </w:r>
      <w:proofErr w:type="gramEnd"/>
      <w:r w:rsidRPr="00634C93">
        <w:rPr>
          <w:rFonts w:ascii="仿宋_GB2312" w:eastAsia="仿宋_GB2312" w:hAnsi="仿宋" w:hint="eastAsia"/>
          <w:color w:val="000000"/>
          <w:sz w:val="32"/>
          <w:szCs w:val="32"/>
        </w:rPr>
        <w:t>口岸等“无水港”功能建设，大力提升货物集散能力。</w:t>
      </w:r>
    </w:p>
    <w:p w:rsidR="00CF5E22" w:rsidRPr="00634C93" w:rsidRDefault="00CF5E22" w:rsidP="00CF5E22">
      <w:pPr>
        <w:pStyle w:val="a3"/>
        <w:numPr>
          <w:ilvl w:val="0"/>
          <w:numId w:val="1"/>
        </w:numPr>
        <w:spacing w:before="0" w:beforeAutospacing="0" w:after="0" w:afterAutospacing="0"/>
        <w:ind w:left="640"/>
        <w:rPr>
          <w:rFonts w:ascii="仿宋_GB2312" w:eastAsia="仿宋_GB2312" w:hAnsi="仿宋"/>
          <w:sz w:val="32"/>
          <w:szCs w:val="32"/>
        </w:rPr>
      </w:pPr>
      <w:r w:rsidRPr="00634C93">
        <w:rPr>
          <w:rFonts w:ascii="仿宋_GB2312" w:eastAsia="仿宋_GB2312" w:hAnsi="仿宋" w:hint="eastAsia"/>
          <w:color w:val="000000"/>
          <w:sz w:val="32"/>
          <w:szCs w:val="32"/>
        </w:rPr>
        <w:t>支持国内互联互通的物流通道建设，</w:t>
      </w:r>
      <w:r w:rsidRPr="00634C93">
        <w:rPr>
          <w:rFonts w:ascii="仿宋_GB2312" w:eastAsia="仿宋_GB2312" w:hAnsi="仿宋" w:hint="eastAsia"/>
          <w:sz w:val="32"/>
          <w:szCs w:val="32"/>
        </w:rPr>
        <w:t>推进公路货运</w:t>
      </w:r>
    </w:p>
    <w:p w:rsidR="00CF5E22" w:rsidRPr="00634C93" w:rsidRDefault="00CF5E22" w:rsidP="00CF5E22">
      <w:pPr>
        <w:pStyle w:val="a3"/>
        <w:spacing w:before="0" w:beforeAutospacing="0" w:after="0" w:afterAutospacing="0"/>
        <w:rPr>
          <w:rFonts w:ascii="仿宋_GB2312" w:eastAsia="仿宋_GB2312" w:hAnsi="仿宋"/>
          <w:sz w:val="32"/>
          <w:szCs w:val="32"/>
        </w:rPr>
      </w:pPr>
      <w:r w:rsidRPr="00634C93">
        <w:rPr>
          <w:rFonts w:ascii="仿宋_GB2312" w:eastAsia="仿宋_GB2312" w:hAnsi="仿宋" w:hint="eastAsia"/>
          <w:sz w:val="32"/>
          <w:szCs w:val="32"/>
        </w:rPr>
        <w:lastRenderedPageBreak/>
        <w:t>干线支线网络建设；支持开行省际货运专线、甩挂运输专线、城际及农村货运班车；支持开行民族地区、革命老区、贫困山区的货运班车。</w:t>
      </w:r>
    </w:p>
    <w:p w:rsidR="00CF5E22" w:rsidRPr="00634C93" w:rsidRDefault="00CF5E22" w:rsidP="00CF5E22">
      <w:pPr>
        <w:pStyle w:val="a3"/>
        <w:numPr>
          <w:ilvl w:val="0"/>
          <w:numId w:val="1"/>
        </w:numPr>
        <w:spacing w:before="0" w:beforeAutospacing="0" w:after="0" w:afterAutospacing="0"/>
        <w:ind w:firstLine="645"/>
        <w:rPr>
          <w:rFonts w:ascii="仿宋_GB2312" w:eastAsia="仿宋_GB2312" w:hAnsi="仿宋"/>
          <w:sz w:val="32"/>
          <w:szCs w:val="32"/>
        </w:rPr>
      </w:pPr>
      <w:r w:rsidRPr="00634C93">
        <w:rPr>
          <w:rFonts w:ascii="仿宋_GB2312" w:eastAsia="仿宋_GB2312" w:hAnsi="仿宋" w:hint="eastAsia"/>
          <w:sz w:val="32"/>
          <w:szCs w:val="32"/>
        </w:rPr>
        <w:t>支持长江上游航运物流枢纽建设，实施港口改造升级工程，完善物流功能。</w:t>
      </w:r>
    </w:p>
    <w:p w:rsidR="00CF5E22" w:rsidRPr="00634C93" w:rsidRDefault="00CF5E22" w:rsidP="00CF5E22">
      <w:pPr>
        <w:pStyle w:val="ac"/>
        <w:numPr>
          <w:ilvl w:val="0"/>
          <w:numId w:val="1"/>
        </w:numPr>
        <w:spacing w:line="560" w:lineRule="exact"/>
        <w:ind w:left="420" w:firstLineChars="0" w:firstLine="160"/>
        <w:rPr>
          <w:rFonts w:ascii="仿宋_GB2312" w:eastAsia="仿宋_GB2312" w:hAnsi="仿宋" w:cs="宋体"/>
          <w:kern w:val="0"/>
          <w:sz w:val="32"/>
          <w:szCs w:val="32"/>
        </w:rPr>
      </w:pPr>
      <w:r w:rsidRPr="00634C93">
        <w:rPr>
          <w:rFonts w:ascii="仿宋_GB2312" w:eastAsia="仿宋_GB2312" w:hAnsi="仿宋" w:cs="宋体" w:hint="eastAsia"/>
          <w:kern w:val="0"/>
          <w:sz w:val="32"/>
          <w:szCs w:val="32"/>
        </w:rPr>
        <w:t>支持以港口、公路、铁路货运枢纽场（站）为核心，</w:t>
      </w:r>
    </w:p>
    <w:p w:rsidR="00CF5E22" w:rsidRPr="00634C93" w:rsidRDefault="00CF5E22" w:rsidP="00CF5E22">
      <w:pPr>
        <w:spacing w:line="560" w:lineRule="exact"/>
        <w:rPr>
          <w:rFonts w:ascii="仿宋_GB2312" w:eastAsia="仿宋_GB2312" w:hAnsi="仿宋"/>
          <w:sz w:val="32"/>
          <w:szCs w:val="32"/>
        </w:rPr>
      </w:pPr>
      <w:r w:rsidRPr="00634C93">
        <w:rPr>
          <w:rFonts w:ascii="仿宋_GB2312" w:eastAsia="仿宋_GB2312" w:hAnsi="仿宋" w:cs="宋体" w:hint="eastAsia"/>
          <w:kern w:val="0"/>
          <w:sz w:val="32"/>
          <w:szCs w:val="32"/>
        </w:rPr>
        <w:t>以公铁、铁水、公水、空地、信息等物流服务联盟为支撑的</w:t>
      </w:r>
      <w:r w:rsidRPr="00634C93">
        <w:rPr>
          <w:rFonts w:ascii="仿宋_GB2312" w:eastAsia="仿宋_GB2312" w:hAnsi="仿宋" w:hint="eastAsia"/>
          <w:sz w:val="32"/>
          <w:szCs w:val="32"/>
        </w:rPr>
        <w:t>多式联运建设。</w:t>
      </w:r>
    </w:p>
    <w:p w:rsidR="00E80C85" w:rsidRPr="00634C93" w:rsidRDefault="00E80C85" w:rsidP="005F0EF0">
      <w:pPr>
        <w:pStyle w:val="a3"/>
        <w:spacing w:before="0" w:beforeAutospacing="0" w:after="0" w:afterAutospacing="0"/>
        <w:rPr>
          <w:rFonts w:ascii="楷体_GB2312" w:eastAsia="楷体_GB2312" w:hAnsi="楷体" w:cs="Times New Roman"/>
          <w:sz w:val="32"/>
          <w:szCs w:val="32"/>
        </w:rPr>
      </w:pPr>
      <w:r w:rsidRPr="00634C93">
        <w:rPr>
          <w:rFonts w:ascii="楷体_GB2312" w:eastAsia="楷体_GB2312" w:hint="eastAsia"/>
          <w:sz w:val="32"/>
          <w:szCs w:val="32"/>
        </w:rPr>
        <w:t xml:space="preserve">　　</w:t>
      </w:r>
      <w:r w:rsidRPr="00634C93">
        <w:rPr>
          <w:rFonts w:ascii="楷体_GB2312" w:eastAsia="楷体_GB2312" w:hAnsi="楷体" w:cs="楷体_GB2312" w:hint="eastAsia"/>
          <w:bCs/>
          <w:sz w:val="32"/>
          <w:szCs w:val="32"/>
        </w:rPr>
        <w:t>（二）物流节点建设</w:t>
      </w:r>
    </w:p>
    <w:p w:rsidR="00362EE5" w:rsidRPr="00634C93" w:rsidRDefault="00E80C85" w:rsidP="004E2B57">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1.</w:t>
      </w:r>
      <w:r w:rsidR="00156E4D" w:rsidRPr="00634C93">
        <w:rPr>
          <w:rFonts w:ascii="仿宋_GB2312" w:eastAsia="仿宋_GB2312" w:hAnsi="仿宋" w:hint="eastAsia"/>
          <w:sz w:val="32"/>
          <w:szCs w:val="32"/>
        </w:rPr>
        <w:t>支持</w:t>
      </w:r>
      <w:r w:rsidR="00BD7F45">
        <w:rPr>
          <w:rFonts w:ascii="仿宋_GB2312" w:eastAsia="仿宋_GB2312" w:hAnsi="仿宋" w:hint="eastAsia"/>
          <w:sz w:val="32"/>
          <w:szCs w:val="32"/>
        </w:rPr>
        <w:t>中国（四川）自由贸易试验区各片区、</w:t>
      </w:r>
      <w:r w:rsidR="00B61AD0" w:rsidRPr="00634C93">
        <w:rPr>
          <w:rFonts w:ascii="仿宋_GB2312" w:eastAsia="仿宋_GB2312" w:hAnsi="仿宋" w:hint="eastAsia"/>
          <w:sz w:val="32"/>
          <w:szCs w:val="32"/>
        </w:rPr>
        <w:t>空港经济区、临港经济区、工业园区、经济开发区和各</w:t>
      </w:r>
      <w:r w:rsidR="00156E4D" w:rsidRPr="00634C93">
        <w:rPr>
          <w:rFonts w:ascii="仿宋_GB2312" w:eastAsia="仿宋_GB2312" w:hAnsi="仿宋" w:hint="eastAsia"/>
          <w:sz w:val="32"/>
          <w:szCs w:val="32"/>
        </w:rPr>
        <w:t>口岸</w:t>
      </w:r>
      <w:r w:rsidR="00B61AD0" w:rsidRPr="00634C93">
        <w:rPr>
          <w:rFonts w:ascii="仿宋_GB2312" w:eastAsia="仿宋_GB2312" w:hAnsi="仿宋" w:hint="eastAsia"/>
          <w:sz w:val="32"/>
          <w:szCs w:val="32"/>
        </w:rPr>
        <w:t>不断</w:t>
      </w:r>
      <w:r w:rsidR="009C2F6C" w:rsidRPr="00634C93">
        <w:rPr>
          <w:rFonts w:ascii="仿宋_GB2312" w:eastAsia="仿宋_GB2312" w:hAnsi="仿宋" w:hint="eastAsia"/>
          <w:sz w:val="32"/>
          <w:szCs w:val="32"/>
        </w:rPr>
        <w:t>完善</w:t>
      </w:r>
      <w:r w:rsidR="00156E4D" w:rsidRPr="00634C93">
        <w:rPr>
          <w:rFonts w:ascii="仿宋_GB2312" w:eastAsia="仿宋_GB2312" w:hAnsi="仿宋" w:hint="eastAsia"/>
          <w:sz w:val="32"/>
          <w:szCs w:val="32"/>
        </w:rPr>
        <w:t>物流</w:t>
      </w:r>
      <w:r w:rsidR="009C2F6C" w:rsidRPr="00634C93">
        <w:rPr>
          <w:rFonts w:ascii="仿宋_GB2312" w:eastAsia="仿宋_GB2312" w:hAnsi="仿宋" w:hint="eastAsia"/>
          <w:sz w:val="32"/>
          <w:szCs w:val="32"/>
        </w:rPr>
        <w:t>服务</w:t>
      </w:r>
      <w:r w:rsidR="00156E4D" w:rsidRPr="00634C93">
        <w:rPr>
          <w:rFonts w:ascii="仿宋_GB2312" w:eastAsia="仿宋_GB2312" w:hAnsi="仿宋" w:hint="eastAsia"/>
          <w:sz w:val="32"/>
          <w:szCs w:val="32"/>
        </w:rPr>
        <w:t>功能；支持海关特殊监管区</w:t>
      </w:r>
      <w:r w:rsidR="00C05329" w:rsidRPr="00634C93">
        <w:rPr>
          <w:rFonts w:ascii="仿宋_GB2312" w:eastAsia="仿宋_GB2312" w:hAnsi="仿宋" w:hint="eastAsia"/>
          <w:sz w:val="32"/>
          <w:szCs w:val="32"/>
        </w:rPr>
        <w:t>域</w:t>
      </w:r>
      <w:r w:rsidR="00511B85" w:rsidRPr="00634C93">
        <w:rPr>
          <w:rFonts w:ascii="仿宋_GB2312" w:eastAsia="仿宋_GB2312" w:hAnsi="仿宋" w:hint="eastAsia"/>
          <w:sz w:val="32"/>
          <w:szCs w:val="32"/>
        </w:rPr>
        <w:t>积极</w:t>
      </w:r>
      <w:r w:rsidR="009C2F6C" w:rsidRPr="00634C93">
        <w:rPr>
          <w:rFonts w:ascii="仿宋_GB2312" w:eastAsia="仿宋_GB2312" w:hAnsi="仿宋" w:hint="eastAsia"/>
          <w:sz w:val="32"/>
          <w:szCs w:val="32"/>
        </w:rPr>
        <w:t>拓展国际物流服务功能</w:t>
      </w:r>
      <w:r w:rsidR="00156E4D" w:rsidRPr="00634C93">
        <w:rPr>
          <w:rFonts w:ascii="仿宋_GB2312" w:eastAsia="仿宋_GB2312" w:hAnsi="仿宋" w:hint="eastAsia"/>
          <w:sz w:val="32"/>
          <w:szCs w:val="32"/>
        </w:rPr>
        <w:t>。</w:t>
      </w:r>
    </w:p>
    <w:p w:rsidR="009C2F6C" w:rsidRPr="00634C93" w:rsidRDefault="00181E99" w:rsidP="004E2B57">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2.</w:t>
      </w:r>
      <w:r w:rsidR="00156E4D" w:rsidRPr="00634C93">
        <w:rPr>
          <w:rFonts w:ascii="仿宋_GB2312" w:eastAsia="仿宋_GB2312" w:hAnsi="仿宋" w:hint="eastAsia"/>
          <w:sz w:val="32"/>
          <w:szCs w:val="32"/>
        </w:rPr>
        <w:t>支持物流园区</w:t>
      </w:r>
      <w:r w:rsidR="00F71D6F" w:rsidRPr="00634C93">
        <w:rPr>
          <w:rFonts w:ascii="仿宋_GB2312" w:eastAsia="仿宋_GB2312" w:hAnsi="仿宋" w:hint="eastAsia"/>
          <w:sz w:val="32"/>
          <w:szCs w:val="32"/>
        </w:rPr>
        <w:t>（中心）</w:t>
      </w:r>
      <w:r w:rsidR="004449A6" w:rsidRPr="00634C93">
        <w:rPr>
          <w:rFonts w:ascii="仿宋_GB2312" w:eastAsia="仿宋_GB2312" w:hAnsi="仿宋" w:hint="eastAsia"/>
          <w:sz w:val="32"/>
          <w:szCs w:val="32"/>
        </w:rPr>
        <w:t>、港（口）</w:t>
      </w:r>
      <w:r w:rsidR="00051BD3" w:rsidRPr="00634C93">
        <w:rPr>
          <w:rFonts w:ascii="仿宋_GB2312" w:eastAsia="仿宋_GB2312" w:hAnsi="仿宋" w:hint="eastAsia"/>
          <w:sz w:val="32"/>
          <w:szCs w:val="32"/>
        </w:rPr>
        <w:t>、</w:t>
      </w:r>
      <w:r w:rsidR="0088479E" w:rsidRPr="00634C93">
        <w:rPr>
          <w:rFonts w:ascii="仿宋_GB2312" w:eastAsia="仿宋_GB2312" w:hAnsi="仿宋" w:hint="eastAsia"/>
          <w:sz w:val="32"/>
          <w:szCs w:val="32"/>
        </w:rPr>
        <w:t>货运枢纽场（站）</w:t>
      </w:r>
      <w:r w:rsidR="004449A6" w:rsidRPr="00634C93">
        <w:rPr>
          <w:rFonts w:ascii="仿宋_GB2312" w:eastAsia="仿宋_GB2312" w:hAnsi="仿宋" w:hint="eastAsia"/>
          <w:sz w:val="32"/>
          <w:szCs w:val="32"/>
        </w:rPr>
        <w:t>建设</w:t>
      </w:r>
      <w:r w:rsidR="00051BD3" w:rsidRPr="00634C93">
        <w:rPr>
          <w:rFonts w:ascii="仿宋_GB2312" w:eastAsia="仿宋_GB2312" w:hAnsi="仿宋" w:hint="eastAsia"/>
          <w:sz w:val="32"/>
          <w:szCs w:val="32"/>
        </w:rPr>
        <w:t>或</w:t>
      </w:r>
      <w:r w:rsidR="009C2F6C" w:rsidRPr="00634C93">
        <w:rPr>
          <w:rFonts w:ascii="仿宋_GB2312" w:eastAsia="仿宋_GB2312" w:hAnsi="仿宋" w:hint="eastAsia"/>
          <w:sz w:val="32"/>
          <w:szCs w:val="32"/>
        </w:rPr>
        <w:t>实施</w:t>
      </w:r>
      <w:r w:rsidR="00156E4D" w:rsidRPr="00634C93">
        <w:rPr>
          <w:rFonts w:ascii="仿宋_GB2312" w:eastAsia="仿宋_GB2312" w:hAnsi="仿宋" w:hint="eastAsia"/>
          <w:sz w:val="32"/>
          <w:szCs w:val="32"/>
        </w:rPr>
        <w:t>标准化改造</w:t>
      </w:r>
      <w:r w:rsidR="00051BD3" w:rsidRPr="00634C93">
        <w:rPr>
          <w:rFonts w:ascii="仿宋_GB2312" w:eastAsia="仿宋_GB2312" w:hAnsi="仿宋" w:hint="eastAsia"/>
          <w:sz w:val="32"/>
          <w:szCs w:val="32"/>
        </w:rPr>
        <w:t>，</w:t>
      </w:r>
      <w:r w:rsidR="004449A6" w:rsidRPr="00634C93">
        <w:rPr>
          <w:rFonts w:ascii="仿宋_GB2312" w:eastAsia="仿宋_GB2312" w:hAnsi="仿宋" w:hint="eastAsia"/>
          <w:sz w:val="32"/>
          <w:szCs w:val="32"/>
        </w:rPr>
        <w:t>拓展</w:t>
      </w:r>
      <w:r w:rsidR="00F71D6F" w:rsidRPr="00634C93">
        <w:rPr>
          <w:rFonts w:ascii="仿宋_GB2312" w:eastAsia="仿宋_GB2312" w:hAnsi="仿宋" w:hint="eastAsia"/>
          <w:sz w:val="32"/>
          <w:szCs w:val="32"/>
        </w:rPr>
        <w:t>采购、</w:t>
      </w:r>
      <w:r w:rsidR="009C2F6C" w:rsidRPr="00634C93">
        <w:rPr>
          <w:rFonts w:ascii="仿宋_GB2312" w:eastAsia="仿宋_GB2312" w:hAnsi="仿宋" w:hint="eastAsia"/>
          <w:sz w:val="32"/>
          <w:szCs w:val="32"/>
        </w:rPr>
        <w:t>加工、</w:t>
      </w:r>
      <w:r w:rsidR="00F71D6F" w:rsidRPr="00634C93">
        <w:rPr>
          <w:rFonts w:ascii="仿宋_GB2312" w:eastAsia="仿宋_GB2312" w:hAnsi="仿宋" w:hint="eastAsia"/>
          <w:sz w:val="32"/>
          <w:szCs w:val="32"/>
        </w:rPr>
        <w:t>分拣、</w:t>
      </w:r>
      <w:r w:rsidR="009C2F6C" w:rsidRPr="00634C93">
        <w:rPr>
          <w:rFonts w:ascii="仿宋_GB2312" w:eastAsia="仿宋_GB2312" w:hAnsi="仿宋" w:hint="eastAsia"/>
          <w:sz w:val="32"/>
          <w:szCs w:val="32"/>
        </w:rPr>
        <w:t>包装、配送、信息处理等现代物流服务功能</w:t>
      </w:r>
      <w:r w:rsidR="001017CA" w:rsidRPr="00634C93">
        <w:rPr>
          <w:rFonts w:ascii="仿宋_GB2312" w:eastAsia="仿宋_GB2312" w:hAnsi="仿宋" w:hint="eastAsia"/>
          <w:sz w:val="32"/>
          <w:szCs w:val="32"/>
        </w:rPr>
        <w:t>,提升</w:t>
      </w:r>
      <w:r w:rsidR="009F3B9E" w:rsidRPr="00634C93">
        <w:rPr>
          <w:rFonts w:ascii="仿宋_GB2312" w:eastAsia="仿宋_GB2312" w:hAnsi="仿宋" w:hint="eastAsia"/>
          <w:sz w:val="32"/>
          <w:szCs w:val="32"/>
        </w:rPr>
        <w:t>物流</w:t>
      </w:r>
      <w:r w:rsidR="00F71D6F" w:rsidRPr="00634C93">
        <w:rPr>
          <w:rFonts w:ascii="仿宋_GB2312" w:eastAsia="仿宋_GB2312" w:hAnsi="仿宋" w:hint="eastAsia"/>
          <w:sz w:val="32"/>
          <w:szCs w:val="32"/>
        </w:rPr>
        <w:t>综合处理能力</w:t>
      </w:r>
      <w:r w:rsidR="001017CA" w:rsidRPr="00634C93">
        <w:rPr>
          <w:rFonts w:ascii="仿宋_GB2312" w:eastAsia="仿宋_GB2312" w:hAnsi="仿宋" w:hint="eastAsia"/>
          <w:sz w:val="32"/>
          <w:szCs w:val="32"/>
        </w:rPr>
        <w:t>。</w:t>
      </w:r>
    </w:p>
    <w:p w:rsidR="00E80C85" w:rsidRPr="00634C93" w:rsidRDefault="004C0134" w:rsidP="004E2B57">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3</w:t>
      </w:r>
      <w:r w:rsidR="00181E99" w:rsidRPr="00634C93">
        <w:rPr>
          <w:rFonts w:ascii="仿宋_GB2312" w:eastAsia="仿宋_GB2312" w:hAnsi="仿宋" w:hint="eastAsia"/>
          <w:sz w:val="32"/>
          <w:szCs w:val="32"/>
        </w:rPr>
        <w:t>.</w:t>
      </w:r>
      <w:r w:rsidR="0088479E" w:rsidRPr="00634C93">
        <w:rPr>
          <w:rFonts w:ascii="仿宋_GB2312" w:eastAsia="仿宋_GB2312" w:hAnsi="仿宋" w:hint="eastAsia"/>
          <w:sz w:val="32"/>
          <w:szCs w:val="32"/>
        </w:rPr>
        <w:t>支持</w:t>
      </w:r>
      <w:r w:rsidR="00EF0DEB" w:rsidRPr="00634C93">
        <w:rPr>
          <w:rFonts w:ascii="仿宋_GB2312" w:eastAsia="仿宋_GB2312" w:hAnsi="仿宋" w:hint="eastAsia"/>
          <w:sz w:val="32"/>
          <w:szCs w:val="32"/>
        </w:rPr>
        <w:t>城市、</w:t>
      </w:r>
      <w:r w:rsidR="00F71D6F" w:rsidRPr="00634C93">
        <w:rPr>
          <w:rFonts w:ascii="仿宋_GB2312" w:eastAsia="仿宋_GB2312" w:hAnsi="仿宋" w:hint="eastAsia"/>
          <w:sz w:val="32"/>
          <w:szCs w:val="32"/>
        </w:rPr>
        <w:t>县、乡镇、村</w:t>
      </w:r>
      <w:r w:rsidR="00B52040" w:rsidRPr="00634C93">
        <w:rPr>
          <w:rFonts w:ascii="仿宋_GB2312" w:eastAsia="仿宋_GB2312" w:hAnsi="仿宋" w:hint="eastAsia"/>
          <w:sz w:val="32"/>
          <w:szCs w:val="32"/>
        </w:rPr>
        <w:t>配送</w:t>
      </w:r>
      <w:r w:rsidR="00181E99" w:rsidRPr="00634C93">
        <w:rPr>
          <w:rFonts w:ascii="仿宋_GB2312" w:eastAsia="仿宋_GB2312" w:hAnsi="仿宋" w:hint="eastAsia"/>
          <w:sz w:val="32"/>
          <w:szCs w:val="32"/>
        </w:rPr>
        <w:t>节点建设，</w:t>
      </w:r>
      <w:r w:rsidR="00B52040" w:rsidRPr="00634C93">
        <w:rPr>
          <w:rFonts w:ascii="仿宋_GB2312" w:eastAsia="仿宋_GB2312" w:hAnsi="仿宋" w:hint="eastAsia"/>
          <w:sz w:val="32"/>
          <w:szCs w:val="32"/>
        </w:rPr>
        <w:t>完善城乡</w:t>
      </w:r>
      <w:r w:rsidR="00181E99" w:rsidRPr="00634C93">
        <w:rPr>
          <w:rFonts w:ascii="仿宋_GB2312" w:eastAsia="仿宋_GB2312" w:hAnsi="仿宋" w:hint="eastAsia"/>
          <w:sz w:val="32"/>
          <w:szCs w:val="32"/>
        </w:rPr>
        <w:t>配送</w:t>
      </w:r>
      <w:r w:rsidR="00F71D6F" w:rsidRPr="00634C93">
        <w:rPr>
          <w:rFonts w:ascii="仿宋_GB2312" w:eastAsia="仿宋_GB2312" w:hAnsi="仿宋" w:hint="eastAsia"/>
          <w:sz w:val="32"/>
          <w:szCs w:val="32"/>
        </w:rPr>
        <w:t>节点</w:t>
      </w:r>
      <w:r w:rsidR="00B52040" w:rsidRPr="00634C93">
        <w:rPr>
          <w:rFonts w:ascii="仿宋_GB2312" w:eastAsia="仿宋_GB2312" w:hAnsi="仿宋" w:hint="eastAsia"/>
          <w:sz w:val="32"/>
          <w:szCs w:val="32"/>
        </w:rPr>
        <w:t>网络</w:t>
      </w:r>
      <w:r w:rsidR="00181E99" w:rsidRPr="00634C93">
        <w:rPr>
          <w:rFonts w:ascii="仿宋_GB2312" w:eastAsia="仿宋_GB2312" w:hAnsi="仿宋" w:hint="eastAsia"/>
          <w:sz w:val="32"/>
          <w:szCs w:val="32"/>
        </w:rPr>
        <w:t>。</w:t>
      </w:r>
    </w:p>
    <w:p w:rsidR="00E80C85" w:rsidRPr="00634C93" w:rsidRDefault="00E80C85" w:rsidP="001725AF">
      <w:pPr>
        <w:pStyle w:val="a3"/>
        <w:spacing w:before="0" w:beforeAutospacing="0" w:after="0" w:afterAutospacing="0"/>
        <w:ind w:firstLine="630"/>
        <w:rPr>
          <w:rFonts w:ascii="楷体_GB2312" w:eastAsia="楷体_GB2312" w:hAnsi="楷体" w:cs="Times New Roman"/>
          <w:bCs/>
          <w:sz w:val="32"/>
          <w:szCs w:val="32"/>
        </w:rPr>
      </w:pPr>
      <w:r w:rsidRPr="00634C93">
        <w:rPr>
          <w:rFonts w:ascii="楷体_GB2312" w:eastAsia="楷体_GB2312" w:hAnsi="楷体" w:cs="楷体_GB2312" w:hint="eastAsia"/>
          <w:bCs/>
          <w:sz w:val="32"/>
          <w:szCs w:val="32"/>
        </w:rPr>
        <w:t>（三）物流现代化建设</w:t>
      </w:r>
      <w:r w:rsidR="00F71D6F" w:rsidRPr="00634C93">
        <w:rPr>
          <w:rFonts w:ascii="楷体_GB2312" w:eastAsia="楷体_GB2312" w:hAnsi="楷体" w:cs="楷体_GB2312" w:hint="eastAsia"/>
          <w:bCs/>
          <w:sz w:val="32"/>
          <w:szCs w:val="32"/>
        </w:rPr>
        <w:t>。</w:t>
      </w:r>
    </w:p>
    <w:p w:rsidR="00820DFB" w:rsidRPr="00634C93" w:rsidRDefault="00DD7CBE" w:rsidP="00F625E1">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1</w:t>
      </w:r>
      <w:r w:rsidR="006916A7" w:rsidRPr="00634C93">
        <w:rPr>
          <w:rFonts w:ascii="仿宋_GB2312" w:eastAsia="仿宋_GB2312" w:hAnsi="仿宋" w:hint="eastAsia"/>
          <w:sz w:val="32"/>
          <w:szCs w:val="32"/>
        </w:rPr>
        <w:t>.</w:t>
      </w:r>
      <w:r w:rsidR="00820DFB" w:rsidRPr="00634C93">
        <w:rPr>
          <w:rFonts w:ascii="仿宋_GB2312" w:eastAsia="仿宋_GB2312" w:hAnsi="仿宋" w:hint="eastAsia"/>
          <w:sz w:val="32"/>
          <w:szCs w:val="32"/>
        </w:rPr>
        <w:t>支持企业物流信息</w:t>
      </w:r>
      <w:r w:rsidR="00F71D6F" w:rsidRPr="00634C93">
        <w:rPr>
          <w:rFonts w:ascii="仿宋_GB2312" w:eastAsia="仿宋_GB2312" w:hAnsi="仿宋" w:hint="eastAsia"/>
          <w:sz w:val="32"/>
          <w:szCs w:val="32"/>
        </w:rPr>
        <w:t>系统、行业物流信息平台与四川省物流公共信息平台进行数据对接，构建</w:t>
      </w:r>
      <w:r w:rsidR="00820DFB" w:rsidRPr="00634C93">
        <w:rPr>
          <w:rFonts w:ascii="仿宋_GB2312" w:eastAsia="仿宋_GB2312" w:hAnsi="仿宋" w:hint="eastAsia"/>
          <w:sz w:val="32"/>
          <w:szCs w:val="32"/>
        </w:rPr>
        <w:t>全省物流大数据中心。</w:t>
      </w:r>
    </w:p>
    <w:p w:rsidR="00F216A3" w:rsidRPr="00634C93" w:rsidRDefault="00F625E1" w:rsidP="00F625E1">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lastRenderedPageBreak/>
        <w:t>2.</w:t>
      </w:r>
      <w:r w:rsidR="0087599E" w:rsidRPr="00634C93">
        <w:rPr>
          <w:rFonts w:ascii="仿宋_GB2312" w:eastAsia="仿宋_GB2312" w:hAnsi="仿宋" w:hint="eastAsia"/>
          <w:sz w:val="32"/>
          <w:szCs w:val="32"/>
        </w:rPr>
        <w:t>支持搭建面向中小物流企业的</w:t>
      </w:r>
      <w:r w:rsidR="0074612E" w:rsidRPr="00634C93">
        <w:rPr>
          <w:rFonts w:ascii="仿宋_GB2312" w:eastAsia="仿宋_GB2312" w:hAnsi="仿宋" w:hint="eastAsia"/>
          <w:sz w:val="32"/>
          <w:szCs w:val="32"/>
        </w:rPr>
        <w:t>公共</w:t>
      </w:r>
      <w:r w:rsidR="0087599E" w:rsidRPr="00634C93">
        <w:rPr>
          <w:rFonts w:ascii="仿宋_GB2312" w:eastAsia="仿宋_GB2312" w:hAnsi="仿宋" w:hint="eastAsia"/>
          <w:sz w:val="32"/>
          <w:szCs w:val="32"/>
        </w:rPr>
        <w:t>服务平台，</w:t>
      </w:r>
      <w:r w:rsidRPr="00634C93">
        <w:rPr>
          <w:rFonts w:ascii="仿宋_GB2312" w:eastAsia="仿宋_GB2312" w:hAnsi="仿宋" w:hint="eastAsia"/>
          <w:sz w:val="32"/>
          <w:szCs w:val="32"/>
        </w:rPr>
        <w:t>采集物流交易活动</w:t>
      </w:r>
      <w:r w:rsidR="0087599E" w:rsidRPr="00634C93">
        <w:rPr>
          <w:rFonts w:ascii="仿宋_GB2312" w:eastAsia="仿宋_GB2312" w:hAnsi="仿宋" w:hint="eastAsia"/>
          <w:sz w:val="32"/>
          <w:szCs w:val="32"/>
        </w:rPr>
        <w:t>等相关</w:t>
      </w:r>
      <w:r w:rsidRPr="00634C93">
        <w:rPr>
          <w:rFonts w:ascii="仿宋_GB2312" w:eastAsia="仿宋_GB2312" w:hAnsi="仿宋" w:hint="eastAsia"/>
          <w:sz w:val="32"/>
          <w:szCs w:val="32"/>
        </w:rPr>
        <w:t>信息，</w:t>
      </w:r>
      <w:r w:rsidR="0087599E" w:rsidRPr="00634C93">
        <w:rPr>
          <w:rFonts w:ascii="仿宋_GB2312" w:eastAsia="仿宋_GB2312" w:hAnsi="仿宋" w:hint="eastAsia"/>
          <w:sz w:val="32"/>
          <w:szCs w:val="32"/>
        </w:rPr>
        <w:t>分析物流运行情况，</w:t>
      </w:r>
      <w:r w:rsidRPr="00634C93">
        <w:rPr>
          <w:rFonts w:ascii="仿宋_GB2312" w:eastAsia="仿宋_GB2312" w:hAnsi="仿宋" w:hint="eastAsia"/>
          <w:sz w:val="32"/>
          <w:szCs w:val="32"/>
        </w:rPr>
        <w:t>优化社会物流资源配置。</w:t>
      </w:r>
    </w:p>
    <w:p w:rsidR="00F625E1" w:rsidRPr="00634C93" w:rsidRDefault="00B55DA5" w:rsidP="00F625E1">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3</w:t>
      </w:r>
      <w:r w:rsidR="00F625E1" w:rsidRPr="00634C93">
        <w:rPr>
          <w:rFonts w:ascii="仿宋_GB2312" w:eastAsia="仿宋_GB2312" w:hAnsi="仿宋" w:hint="eastAsia"/>
          <w:sz w:val="32"/>
          <w:szCs w:val="32"/>
        </w:rPr>
        <w:t>.支持</w:t>
      </w:r>
      <w:r w:rsidR="00672E22" w:rsidRPr="00634C93">
        <w:rPr>
          <w:rFonts w:ascii="仿宋_GB2312" w:eastAsia="仿宋_GB2312" w:hAnsi="仿宋" w:hint="eastAsia"/>
          <w:sz w:val="32"/>
          <w:szCs w:val="32"/>
        </w:rPr>
        <w:t>企业</w:t>
      </w:r>
      <w:r w:rsidR="00F625E1" w:rsidRPr="00634C93">
        <w:rPr>
          <w:rFonts w:ascii="仿宋_GB2312" w:eastAsia="仿宋_GB2312" w:hAnsi="仿宋" w:hint="eastAsia"/>
          <w:sz w:val="32"/>
          <w:szCs w:val="32"/>
        </w:rPr>
        <w:t>采标</w:t>
      </w:r>
      <w:proofErr w:type="gramStart"/>
      <w:r w:rsidR="00F625E1" w:rsidRPr="00634C93">
        <w:rPr>
          <w:rFonts w:ascii="仿宋_GB2312" w:eastAsia="仿宋_GB2312" w:hAnsi="仿宋" w:hint="eastAsia"/>
          <w:sz w:val="32"/>
          <w:szCs w:val="32"/>
        </w:rPr>
        <w:t>贯标并积极</w:t>
      </w:r>
      <w:proofErr w:type="gramEnd"/>
      <w:r w:rsidR="00F625E1" w:rsidRPr="00634C93">
        <w:rPr>
          <w:rFonts w:ascii="仿宋_GB2312" w:eastAsia="仿宋_GB2312" w:hAnsi="仿宋" w:hint="eastAsia"/>
          <w:sz w:val="32"/>
          <w:szCs w:val="32"/>
        </w:rPr>
        <w:t>对接国际标准</w:t>
      </w:r>
      <w:r w:rsidR="009811D1" w:rsidRPr="00634C93">
        <w:rPr>
          <w:rFonts w:ascii="仿宋_GB2312" w:eastAsia="仿宋_GB2312" w:hAnsi="仿宋" w:hint="eastAsia"/>
          <w:sz w:val="32"/>
          <w:szCs w:val="32"/>
        </w:rPr>
        <w:t>;</w:t>
      </w:r>
      <w:r w:rsidR="00F625E1" w:rsidRPr="00634C93">
        <w:rPr>
          <w:rFonts w:ascii="仿宋_GB2312" w:eastAsia="仿宋_GB2312" w:hAnsi="仿宋" w:hint="eastAsia"/>
          <w:sz w:val="32"/>
          <w:szCs w:val="32"/>
        </w:rPr>
        <w:t>支持开展物流技术、装备、流程、服务、安全等标准制修订工作，建立健全物流数据采集、管理、开放、应用等相关标准规范。</w:t>
      </w:r>
    </w:p>
    <w:p w:rsidR="00F625E1" w:rsidRPr="00634C93" w:rsidRDefault="00B55DA5" w:rsidP="00F625E1">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4.</w:t>
      </w:r>
      <w:r w:rsidR="008B7CA4" w:rsidRPr="00634C93">
        <w:rPr>
          <w:rFonts w:ascii="仿宋_GB2312" w:eastAsia="仿宋_GB2312" w:hAnsi="仿宋" w:hint="eastAsia"/>
          <w:sz w:val="32"/>
          <w:szCs w:val="32"/>
        </w:rPr>
        <w:t>支持集装箱、托盘等集装单元化，</w:t>
      </w:r>
      <w:r w:rsidR="00F625E1" w:rsidRPr="00634C93">
        <w:rPr>
          <w:rFonts w:ascii="仿宋_GB2312" w:eastAsia="仿宋_GB2312" w:hAnsi="仿宋" w:hint="eastAsia"/>
          <w:sz w:val="32"/>
          <w:szCs w:val="32"/>
        </w:rPr>
        <w:t>新能源运输</w:t>
      </w:r>
      <w:r w:rsidR="008B7CA4" w:rsidRPr="00634C93">
        <w:rPr>
          <w:rFonts w:ascii="仿宋_GB2312" w:eastAsia="仿宋_GB2312" w:hAnsi="仿宋" w:hint="eastAsia"/>
          <w:sz w:val="32"/>
          <w:szCs w:val="32"/>
        </w:rPr>
        <w:t>、</w:t>
      </w:r>
      <w:r w:rsidR="00F625E1" w:rsidRPr="00634C93">
        <w:rPr>
          <w:rFonts w:ascii="仿宋_GB2312" w:eastAsia="仿宋_GB2312" w:hAnsi="仿宋" w:hint="eastAsia"/>
          <w:sz w:val="32"/>
          <w:szCs w:val="32"/>
        </w:rPr>
        <w:t>装卸</w:t>
      </w:r>
      <w:r w:rsidR="008B7CA4" w:rsidRPr="00634C93">
        <w:rPr>
          <w:rFonts w:ascii="仿宋_GB2312" w:eastAsia="仿宋_GB2312" w:hAnsi="仿宋" w:hint="eastAsia"/>
          <w:sz w:val="32"/>
          <w:szCs w:val="32"/>
        </w:rPr>
        <w:t>作业</w:t>
      </w:r>
      <w:r w:rsidR="00F625E1" w:rsidRPr="00634C93">
        <w:rPr>
          <w:rFonts w:ascii="仿宋_GB2312" w:eastAsia="仿宋_GB2312" w:hAnsi="仿宋" w:hint="eastAsia"/>
          <w:sz w:val="32"/>
          <w:szCs w:val="32"/>
        </w:rPr>
        <w:t>设备</w:t>
      </w:r>
      <w:r w:rsidR="00F71D6F" w:rsidRPr="00634C93">
        <w:rPr>
          <w:rFonts w:ascii="仿宋_GB2312" w:eastAsia="仿宋_GB2312" w:hAnsi="仿宋" w:hint="eastAsia"/>
          <w:sz w:val="32"/>
          <w:szCs w:val="32"/>
        </w:rPr>
        <w:t>、自动化</w:t>
      </w:r>
      <w:r w:rsidR="008B7CA4" w:rsidRPr="00634C93">
        <w:rPr>
          <w:rFonts w:ascii="仿宋_GB2312" w:eastAsia="仿宋_GB2312" w:hAnsi="仿宋" w:hint="eastAsia"/>
          <w:sz w:val="32"/>
          <w:szCs w:val="32"/>
        </w:rPr>
        <w:t>智能化立体仓储系统、新能源</w:t>
      </w:r>
      <w:r w:rsidR="00F625E1" w:rsidRPr="00634C93">
        <w:rPr>
          <w:rFonts w:ascii="仿宋_GB2312" w:eastAsia="仿宋_GB2312" w:hAnsi="仿宋" w:hint="eastAsia"/>
          <w:sz w:val="32"/>
          <w:szCs w:val="32"/>
        </w:rPr>
        <w:t>等新装备、新技术的推广应用。</w:t>
      </w:r>
    </w:p>
    <w:p w:rsidR="00BE6720" w:rsidRPr="00634C93" w:rsidRDefault="00B55DA5" w:rsidP="00F625E1">
      <w:pPr>
        <w:pStyle w:val="a3"/>
        <w:spacing w:before="0" w:beforeAutospacing="0" w:after="0" w:afterAutospacing="0"/>
        <w:ind w:firstLineChars="200" w:firstLine="640"/>
        <w:rPr>
          <w:rFonts w:ascii="仿宋_GB2312" w:eastAsia="仿宋_GB2312" w:hAnsi="仿宋"/>
          <w:sz w:val="32"/>
          <w:szCs w:val="32"/>
        </w:rPr>
      </w:pPr>
      <w:r w:rsidRPr="00634C93">
        <w:rPr>
          <w:rFonts w:ascii="仿宋_GB2312" w:eastAsia="仿宋_GB2312" w:hAnsi="仿宋" w:hint="eastAsia"/>
          <w:sz w:val="32"/>
          <w:szCs w:val="32"/>
        </w:rPr>
        <w:t>5.</w:t>
      </w:r>
      <w:r w:rsidR="008B7CA4" w:rsidRPr="00634C93">
        <w:rPr>
          <w:rFonts w:ascii="仿宋_GB2312" w:eastAsia="仿宋_GB2312" w:hAnsi="仿宋" w:hint="eastAsia"/>
          <w:sz w:val="32"/>
          <w:szCs w:val="32"/>
        </w:rPr>
        <w:t>支持搭建物流金融服务平台，创新发展模式，</w:t>
      </w:r>
      <w:r w:rsidR="00F625E1" w:rsidRPr="00634C93">
        <w:rPr>
          <w:rFonts w:ascii="仿宋_GB2312" w:eastAsia="仿宋_GB2312" w:hAnsi="仿宋" w:hint="eastAsia"/>
          <w:sz w:val="32"/>
          <w:szCs w:val="32"/>
        </w:rPr>
        <w:t>拓展服务功能</w:t>
      </w:r>
      <w:r w:rsidR="009811D1" w:rsidRPr="00634C93">
        <w:rPr>
          <w:rFonts w:ascii="仿宋_GB2312" w:eastAsia="仿宋_GB2312" w:hAnsi="仿宋" w:hint="eastAsia"/>
          <w:sz w:val="32"/>
          <w:szCs w:val="32"/>
        </w:rPr>
        <w:t>;</w:t>
      </w:r>
      <w:r w:rsidR="00F625E1" w:rsidRPr="00634C93">
        <w:rPr>
          <w:rFonts w:ascii="仿宋_GB2312" w:eastAsia="仿宋_GB2312" w:hAnsi="仿宋" w:hint="eastAsia"/>
          <w:sz w:val="32"/>
          <w:szCs w:val="32"/>
        </w:rPr>
        <w:t>支持四川国际贸易“单一窗口”</w:t>
      </w:r>
      <w:r w:rsidR="008B7CA4" w:rsidRPr="00634C93">
        <w:rPr>
          <w:rFonts w:ascii="仿宋_GB2312" w:eastAsia="仿宋_GB2312" w:hAnsi="仿宋" w:hint="eastAsia"/>
          <w:sz w:val="32"/>
          <w:szCs w:val="32"/>
        </w:rPr>
        <w:t>建设</w:t>
      </w:r>
      <w:r w:rsidR="00BD7F45">
        <w:rPr>
          <w:rFonts w:ascii="仿宋_GB2312" w:eastAsia="仿宋_GB2312" w:hAnsi="仿宋" w:hint="eastAsia"/>
          <w:sz w:val="32"/>
          <w:szCs w:val="32"/>
        </w:rPr>
        <w:t>。</w:t>
      </w:r>
    </w:p>
    <w:p w:rsidR="006D7F96" w:rsidRPr="00634C93" w:rsidRDefault="00E80C85" w:rsidP="00634C93">
      <w:pPr>
        <w:pStyle w:val="a3"/>
        <w:spacing w:before="0" w:beforeAutospacing="0" w:after="0" w:afterAutospacing="0"/>
        <w:ind w:firstLineChars="150" w:firstLine="480"/>
        <w:rPr>
          <w:rFonts w:ascii="楷体_GB2312" w:eastAsia="楷体_GB2312" w:hAnsi="楷体"/>
          <w:sz w:val="32"/>
          <w:szCs w:val="32"/>
        </w:rPr>
      </w:pPr>
      <w:r w:rsidRPr="00634C93">
        <w:rPr>
          <w:rFonts w:ascii="楷体_GB2312" w:eastAsia="楷体_GB2312" w:hAnsi="楷体" w:hint="eastAsia"/>
          <w:sz w:val="32"/>
          <w:szCs w:val="32"/>
        </w:rPr>
        <w:t>（四）城乡配送体系建设</w:t>
      </w:r>
      <w:r w:rsidR="008B7CA4" w:rsidRPr="00634C93">
        <w:rPr>
          <w:rFonts w:ascii="楷体_GB2312" w:eastAsia="楷体_GB2312" w:hAnsi="楷体" w:hint="eastAsia"/>
          <w:sz w:val="32"/>
          <w:szCs w:val="32"/>
        </w:rPr>
        <w:t>。</w:t>
      </w:r>
    </w:p>
    <w:p w:rsidR="00BA45CD" w:rsidRPr="00634C93" w:rsidRDefault="005A7033" w:rsidP="00094880">
      <w:pPr>
        <w:spacing w:line="600" w:lineRule="exact"/>
        <w:ind w:firstLine="660"/>
        <w:rPr>
          <w:rFonts w:ascii="仿宋_GB2312" w:eastAsia="仿宋_GB2312" w:hAnsi="仿宋" w:cs="Arial"/>
          <w:sz w:val="32"/>
          <w:szCs w:val="32"/>
        </w:rPr>
      </w:pPr>
      <w:r w:rsidRPr="00634C93">
        <w:rPr>
          <w:rFonts w:ascii="仿宋_GB2312" w:eastAsia="仿宋_GB2312" w:hAnsi="仿宋" w:cs="Arial" w:hint="eastAsia"/>
          <w:sz w:val="32"/>
          <w:szCs w:val="32"/>
        </w:rPr>
        <w:t>1</w:t>
      </w:r>
      <w:r w:rsidR="003556B3" w:rsidRPr="00634C93">
        <w:rPr>
          <w:rFonts w:ascii="仿宋_GB2312" w:eastAsia="仿宋_GB2312" w:hAnsi="仿宋" w:cs="Arial" w:hint="eastAsia"/>
          <w:sz w:val="32"/>
          <w:szCs w:val="32"/>
        </w:rPr>
        <w:t>.</w:t>
      </w:r>
      <w:r w:rsidR="00F422F4" w:rsidRPr="00634C93">
        <w:rPr>
          <w:rFonts w:ascii="仿宋_GB2312" w:eastAsia="仿宋_GB2312" w:hAnsi="仿宋" w:cs="Arial" w:hint="eastAsia"/>
          <w:sz w:val="32"/>
          <w:szCs w:val="32"/>
        </w:rPr>
        <w:t>支持</w:t>
      </w:r>
      <w:r w:rsidR="00CE1265" w:rsidRPr="00634C93">
        <w:rPr>
          <w:rFonts w:ascii="仿宋_GB2312" w:eastAsia="仿宋_GB2312" w:hAnsi="仿宋" w:cs="Arial" w:hint="eastAsia"/>
          <w:sz w:val="32"/>
          <w:szCs w:val="32"/>
        </w:rPr>
        <w:t>并扩大</w:t>
      </w:r>
      <w:r w:rsidR="00F422F4" w:rsidRPr="00634C93">
        <w:rPr>
          <w:rFonts w:ascii="仿宋_GB2312" w:eastAsia="仿宋_GB2312" w:hAnsi="仿宋" w:cs="Arial" w:hint="eastAsia"/>
          <w:sz w:val="32"/>
          <w:szCs w:val="32"/>
        </w:rPr>
        <w:t>城</w:t>
      </w:r>
      <w:r w:rsidR="008730D3" w:rsidRPr="00634C93">
        <w:rPr>
          <w:rFonts w:ascii="仿宋_GB2312" w:eastAsia="仿宋_GB2312" w:hAnsi="仿宋" w:cs="Arial" w:hint="eastAsia"/>
          <w:sz w:val="32"/>
          <w:szCs w:val="32"/>
        </w:rPr>
        <w:t>乡</w:t>
      </w:r>
      <w:r w:rsidR="00F422F4" w:rsidRPr="00634C93">
        <w:rPr>
          <w:rFonts w:ascii="仿宋_GB2312" w:eastAsia="仿宋_GB2312" w:hAnsi="仿宋" w:cs="Arial" w:hint="eastAsia"/>
          <w:sz w:val="32"/>
          <w:szCs w:val="32"/>
        </w:rPr>
        <w:t>共同配送</w:t>
      </w:r>
      <w:r w:rsidR="008730D3" w:rsidRPr="00634C93">
        <w:rPr>
          <w:rFonts w:ascii="仿宋_GB2312" w:eastAsia="仿宋_GB2312" w:hAnsi="仿宋" w:cs="Arial" w:hint="eastAsia"/>
          <w:sz w:val="32"/>
          <w:szCs w:val="32"/>
        </w:rPr>
        <w:t>试点</w:t>
      </w:r>
      <w:r w:rsidR="00CE1265" w:rsidRPr="00634C93">
        <w:rPr>
          <w:rFonts w:ascii="仿宋_GB2312" w:eastAsia="仿宋_GB2312" w:hAnsi="仿宋" w:cs="Arial" w:hint="eastAsia"/>
          <w:sz w:val="32"/>
          <w:szCs w:val="32"/>
        </w:rPr>
        <w:t>范围；支持</w:t>
      </w:r>
      <w:r w:rsidR="00BD4061" w:rsidRPr="00634C93">
        <w:rPr>
          <w:rFonts w:ascii="仿宋_GB2312" w:eastAsia="仿宋_GB2312" w:hAnsi="仿宋" w:cs="Arial" w:hint="eastAsia"/>
          <w:sz w:val="32"/>
          <w:szCs w:val="32"/>
        </w:rPr>
        <w:t>社区</w:t>
      </w:r>
      <w:r w:rsidR="006B7C43" w:rsidRPr="00634C93">
        <w:rPr>
          <w:rFonts w:ascii="仿宋_GB2312" w:eastAsia="仿宋_GB2312" w:hAnsi="仿宋" w:cs="Arial" w:hint="eastAsia"/>
          <w:sz w:val="32"/>
          <w:szCs w:val="32"/>
        </w:rPr>
        <w:t>、学校等</w:t>
      </w:r>
      <w:r w:rsidR="00F422F4" w:rsidRPr="00634C93">
        <w:rPr>
          <w:rFonts w:ascii="仿宋_GB2312" w:eastAsia="仿宋_GB2312" w:hAnsi="仿宋" w:cs="Arial" w:hint="eastAsia"/>
          <w:sz w:val="32"/>
          <w:szCs w:val="32"/>
        </w:rPr>
        <w:t>集中配送</w:t>
      </w:r>
      <w:r w:rsidR="00CE1265" w:rsidRPr="00634C93">
        <w:rPr>
          <w:rFonts w:ascii="仿宋_GB2312" w:eastAsia="仿宋_GB2312" w:hAnsi="仿宋" w:cs="Arial" w:hint="eastAsia"/>
          <w:sz w:val="32"/>
          <w:szCs w:val="32"/>
        </w:rPr>
        <w:t>项目试点</w:t>
      </w:r>
      <w:r w:rsidR="00BA45CD" w:rsidRPr="00634C93">
        <w:rPr>
          <w:rFonts w:ascii="仿宋_GB2312" w:eastAsia="仿宋_GB2312" w:hAnsi="仿宋" w:cs="Arial" w:hint="eastAsia"/>
          <w:sz w:val="32"/>
          <w:szCs w:val="32"/>
        </w:rPr>
        <w:t>。</w:t>
      </w:r>
    </w:p>
    <w:p w:rsidR="00F8625E" w:rsidRPr="00634C93" w:rsidRDefault="00BA45CD" w:rsidP="00BA45CD">
      <w:pPr>
        <w:spacing w:line="600" w:lineRule="exact"/>
        <w:ind w:firstLineChars="150" w:firstLine="480"/>
        <w:rPr>
          <w:rFonts w:ascii="仿宋_GB2312" w:eastAsia="仿宋_GB2312" w:hAnsi="仿宋" w:cs="Arial"/>
          <w:sz w:val="32"/>
          <w:szCs w:val="32"/>
        </w:rPr>
      </w:pPr>
      <w:r w:rsidRPr="00634C93">
        <w:rPr>
          <w:rFonts w:ascii="仿宋_GB2312" w:eastAsia="仿宋_GB2312" w:hAnsi="仿宋" w:cs="Arial" w:hint="eastAsia"/>
          <w:sz w:val="32"/>
          <w:szCs w:val="32"/>
        </w:rPr>
        <w:t xml:space="preserve"> </w:t>
      </w:r>
      <w:r w:rsidR="005A7033" w:rsidRPr="00634C93">
        <w:rPr>
          <w:rFonts w:ascii="仿宋_GB2312" w:eastAsia="仿宋_GB2312" w:hAnsi="仿宋" w:cs="Arial" w:hint="eastAsia"/>
          <w:sz w:val="32"/>
          <w:szCs w:val="32"/>
        </w:rPr>
        <w:t>2</w:t>
      </w:r>
      <w:r w:rsidR="00175D6D" w:rsidRPr="00634C93">
        <w:rPr>
          <w:rFonts w:ascii="仿宋_GB2312" w:eastAsia="仿宋_GB2312" w:hAnsi="仿宋" w:cs="Arial" w:hint="eastAsia"/>
          <w:sz w:val="32"/>
          <w:szCs w:val="32"/>
        </w:rPr>
        <w:t>.</w:t>
      </w:r>
      <w:r w:rsidR="00D40DCC" w:rsidRPr="00634C93">
        <w:rPr>
          <w:rFonts w:ascii="仿宋_GB2312" w:eastAsia="仿宋_GB2312" w:hAnsi="仿宋" w:hint="eastAsia"/>
          <w:sz w:val="32"/>
          <w:szCs w:val="32"/>
        </w:rPr>
        <w:t>支持鲜活农产品、食品饮料、医药等预冷、运输、储存、加工、配送、监控</w:t>
      </w:r>
      <w:proofErr w:type="gramStart"/>
      <w:r w:rsidR="00D40DCC" w:rsidRPr="00634C93">
        <w:rPr>
          <w:rFonts w:ascii="仿宋_GB2312" w:eastAsia="仿宋_GB2312" w:hAnsi="仿宋" w:hint="eastAsia"/>
          <w:sz w:val="32"/>
          <w:szCs w:val="32"/>
        </w:rPr>
        <w:t>等冷链项目</w:t>
      </w:r>
      <w:proofErr w:type="gramEnd"/>
      <w:r w:rsidR="00D40DCC" w:rsidRPr="00634C93">
        <w:rPr>
          <w:rFonts w:ascii="仿宋_GB2312" w:eastAsia="仿宋_GB2312" w:hAnsi="仿宋" w:hint="eastAsia"/>
          <w:sz w:val="32"/>
          <w:szCs w:val="32"/>
        </w:rPr>
        <w:t>建设</w:t>
      </w:r>
      <w:r w:rsidR="00424B7B" w:rsidRPr="00634C93">
        <w:rPr>
          <w:rFonts w:ascii="仿宋_GB2312" w:eastAsia="仿宋_GB2312" w:hAnsi="仿宋" w:cs="Arial" w:hint="eastAsia"/>
          <w:sz w:val="32"/>
          <w:szCs w:val="32"/>
        </w:rPr>
        <w:t>。</w:t>
      </w:r>
    </w:p>
    <w:p w:rsidR="00025A58" w:rsidRPr="00634C93" w:rsidRDefault="005A7033" w:rsidP="001011AB">
      <w:pPr>
        <w:spacing w:line="600" w:lineRule="exact"/>
        <w:ind w:firstLine="660"/>
        <w:rPr>
          <w:rFonts w:ascii="仿宋_GB2312" w:eastAsia="仿宋_GB2312" w:hAnsi="仿宋" w:cs="Arial"/>
          <w:sz w:val="32"/>
          <w:szCs w:val="32"/>
        </w:rPr>
      </w:pPr>
      <w:r w:rsidRPr="00634C93">
        <w:rPr>
          <w:rFonts w:ascii="仿宋_GB2312" w:eastAsia="仿宋_GB2312" w:hAnsi="仿宋" w:cs="Arial" w:hint="eastAsia"/>
          <w:sz w:val="32"/>
          <w:szCs w:val="32"/>
        </w:rPr>
        <w:t>3</w:t>
      </w:r>
      <w:r w:rsidR="00F8625E" w:rsidRPr="00634C93">
        <w:rPr>
          <w:rFonts w:ascii="仿宋_GB2312" w:eastAsia="仿宋_GB2312" w:hAnsi="仿宋" w:cs="Arial" w:hint="eastAsia"/>
          <w:sz w:val="32"/>
          <w:szCs w:val="32"/>
        </w:rPr>
        <w:t>.</w:t>
      </w:r>
      <w:r w:rsidR="00D40DCC" w:rsidRPr="00634C93">
        <w:rPr>
          <w:rFonts w:ascii="仿宋_GB2312" w:eastAsia="仿宋_GB2312" w:hAnsi="仿宋" w:cs="Arial" w:hint="eastAsia"/>
          <w:sz w:val="32"/>
          <w:szCs w:val="32"/>
        </w:rPr>
        <w:t>支持冷链物流向采收基地、食品加工、生产制造延伸，建立和</w:t>
      </w:r>
      <w:proofErr w:type="gramStart"/>
      <w:r w:rsidR="00D40DCC" w:rsidRPr="00634C93">
        <w:rPr>
          <w:rFonts w:ascii="仿宋_GB2312" w:eastAsia="仿宋_GB2312" w:hAnsi="仿宋" w:cs="Arial" w:hint="eastAsia"/>
          <w:sz w:val="32"/>
          <w:szCs w:val="32"/>
        </w:rPr>
        <w:t>完善冷</w:t>
      </w:r>
      <w:proofErr w:type="gramEnd"/>
      <w:r w:rsidR="00D40DCC" w:rsidRPr="00634C93">
        <w:rPr>
          <w:rFonts w:ascii="仿宋_GB2312" w:eastAsia="仿宋_GB2312" w:hAnsi="仿宋" w:cs="Arial" w:hint="eastAsia"/>
          <w:sz w:val="32"/>
          <w:szCs w:val="32"/>
        </w:rPr>
        <w:t>链物流服务体系</w:t>
      </w:r>
      <w:r w:rsidR="00424B7B" w:rsidRPr="00634C93">
        <w:rPr>
          <w:rFonts w:ascii="仿宋_GB2312" w:eastAsia="仿宋_GB2312" w:hAnsi="仿宋" w:cs="Arial" w:hint="eastAsia"/>
          <w:sz w:val="32"/>
          <w:szCs w:val="32"/>
        </w:rPr>
        <w:t>；支持冷链物流服务平台建设。</w:t>
      </w:r>
    </w:p>
    <w:p w:rsidR="002F516F" w:rsidRPr="00634C93" w:rsidRDefault="005A7033" w:rsidP="003E3CD9">
      <w:pPr>
        <w:spacing w:line="600" w:lineRule="exact"/>
        <w:ind w:firstLine="660"/>
        <w:rPr>
          <w:rFonts w:ascii="仿宋_GB2312" w:eastAsia="仿宋_GB2312" w:hAnsi="仿宋" w:cs="Arial"/>
          <w:sz w:val="32"/>
          <w:szCs w:val="32"/>
        </w:rPr>
      </w:pPr>
      <w:r w:rsidRPr="00634C93">
        <w:rPr>
          <w:rFonts w:ascii="仿宋_GB2312" w:eastAsia="仿宋_GB2312" w:hAnsi="仿宋" w:cs="Arial" w:hint="eastAsia"/>
          <w:sz w:val="32"/>
          <w:szCs w:val="32"/>
        </w:rPr>
        <w:t>4</w:t>
      </w:r>
      <w:r w:rsidR="002F516F" w:rsidRPr="00634C93">
        <w:rPr>
          <w:rFonts w:ascii="仿宋_GB2312" w:eastAsia="仿宋_GB2312" w:hAnsi="仿宋" w:cs="Arial" w:hint="eastAsia"/>
          <w:sz w:val="32"/>
          <w:szCs w:val="32"/>
        </w:rPr>
        <w:t>.</w:t>
      </w:r>
      <w:r w:rsidR="00D40DCC" w:rsidRPr="00634C93">
        <w:rPr>
          <w:rFonts w:ascii="仿宋_GB2312" w:eastAsia="仿宋_GB2312" w:hAnsi="仿宋" w:cs="Arial" w:hint="eastAsia"/>
          <w:sz w:val="32"/>
          <w:szCs w:val="32"/>
        </w:rPr>
        <w:t>支持邮政、</w:t>
      </w:r>
      <w:r w:rsidR="008730D3" w:rsidRPr="00634C93">
        <w:rPr>
          <w:rFonts w:ascii="仿宋_GB2312" w:eastAsia="仿宋_GB2312" w:hAnsi="仿宋" w:cs="Arial" w:hint="eastAsia"/>
          <w:sz w:val="32"/>
          <w:szCs w:val="32"/>
        </w:rPr>
        <w:t>供销</w:t>
      </w:r>
      <w:r w:rsidR="00D40DCC" w:rsidRPr="00634C93">
        <w:rPr>
          <w:rFonts w:ascii="仿宋_GB2312" w:eastAsia="仿宋_GB2312" w:hAnsi="仿宋" w:cs="Arial" w:hint="eastAsia"/>
          <w:sz w:val="32"/>
          <w:szCs w:val="32"/>
        </w:rPr>
        <w:t>、快递</w:t>
      </w:r>
      <w:r w:rsidR="008730D3" w:rsidRPr="00634C93">
        <w:rPr>
          <w:rFonts w:ascii="仿宋_GB2312" w:eastAsia="仿宋_GB2312" w:hAnsi="仿宋" w:cs="Arial" w:hint="eastAsia"/>
          <w:sz w:val="32"/>
          <w:szCs w:val="32"/>
        </w:rPr>
        <w:t>融合</w:t>
      </w:r>
      <w:r w:rsidR="00D40DCC" w:rsidRPr="00634C93">
        <w:rPr>
          <w:rFonts w:ascii="仿宋_GB2312" w:eastAsia="仿宋_GB2312" w:hAnsi="仿宋" w:cs="Arial" w:hint="eastAsia"/>
          <w:sz w:val="32"/>
          <w:szCs w:val="32"/>
        </w:rPr>
        <w:t>发展，建立</w:t>
      </w:r>
      <w:r w:rsidR="008730D3" w:rsidRPr="00634C93">
        <w:rPr>
          <w:rFonts w:ascii="仿宋_GB2312" w:eastAsia="仿宋_GB2312" w:hAnsi="仿宋" w:cs="Arial" w:hint="eastAsia"/>
          <w:sz w:val="32"/>
          <w:szCs w:val="32"/>
        </w:rPr>
        <w:t>农资农产品双向配送体系</w:t>
      </w:r>
      <w:r w:rsidR="00585EAD" w:rsidRPr="00634C93">
        <w:rPr>
          <w:rFonts w:ascii="仿宋_GB2312" w:eastAsia="仿宋_GB2312" w:hAnsi="仿宋" w:cs="Arial" w:hint="eastAsia"/>
          <w:sz w:val="32"/>
          <w:szCs w:val="32"/>
        </w:rPr>
        <w:t>,</w:t>
      </w:r>
      <w:r w:rsidR="005F6FD6" w:rsidRPr="00634C93">
        <w:rPr>
          <w:rFonts w:ascii="仿宋_GB2312" w:eastAsia="仿宋_GB2312" w:hAnsi="仿宋" w:cs="Arial" w:hint="eastAsia"/>
          <w:sz w:val="32"/>
          <w:szCs w:val="32"/>
        </w:rPr>
        <w:t>构建县、乡镇、村物流配送服务网络；支持县（市、区）物流配送超市（统筹平台）建设；</w:t>
      </w:r>
      <w:r w:rsidR="00C75D61" w:rsidRPr="00634C93">
        <w:rPr>
          <w:rFonts w:ascii="仿宋_GB2312" w:eastAsia="仿宋_GB2312" w:hAnsi="仿宋" w:cs="Arial" w:hint="eastAsia"/>
          <w:sz w:val="32"/>
          <w:szCs w:val="32"/>
        </w:rPr>
        <w:t>支持快递</w:t>
      </w:r>
      <w:r w:rsidR="008730D3" w:rsidRPr="00634C93">
        <w:rPr>
          <w:rFonts w:ascii="仿宋_GB2312" w:eastAsia="仿宋_GB2312" w:hAnsi="仿宋" w:cs="Arial" w:hint="eastAsia"/>
          <w:sz w:val="32"/>
          <w:szCs w:val="32"/>
        </w:rPr>
        <w:t>下乡工程。</w:t>
      </w:r>
    </w:p>
    <w:p w:rsidR="00E80C85" w:rsidRPr="00634C93" w:rsidRDefault="00E80C85" w:rsidP="00634C93">
      <w:pPr>
        <w:pStyle w:val="a3"/>
        <w:spacing w:before="0" w:beforeAutospacing="0" w:after="0" w:afterAutospacing="0"/>
        <w:ind w:firstLineChars="200" w:firstLine="640"/>
        <w:rPr>
          <w:rFonts w:ascii="楷体_GB2312" w:eastAsia="楷体_GB2312" w:hAnsi="楷体" w:cs="Times New Roman"/>
          <w:sz w:val="32"/>
          <w:szCs w:val="32"/>
        </w:rPr>
      </w:pPr>
      <w:r w:rsidRPr="00634C93">
        <w:rPr>
          <w:rFonts w:ascii="楷体_GB2312" w:eastAsia="楷体_GB2312" w:hAnsi="楷体" w:cs="楷体_GB2312" w:hint="eastAsia"/>
          <w:bCs/>
          <w:sz w:val="32"/>
          <w:szCs w:val="32"/>
        </w:rPr>
        <w:lastRenderedPageBreak/>
        <w:t>（五）市场主体培育</w:t>
      </w:r>
    </w:p>
    <w:p w:rsidR="00C01B8B" w:rsidRPr="00634C93" w:rsidRDefault="00E80C85" w:rsidP="00C01B8B">
      <w:pPr>
        <w:spacing w:line="600" w:lineRule="exact"/>
        <w:ind w:firstLine="660"/>
        <w:rPr>
          <w:rFonts w:ascii="仿宋_GB2312" w:eastAsia="仿宋_GB2312" w:hAnsi="仿宋" w:cs="Arial"/>
          <w:sz w:val="32"/>
          <w:szCs w:val="32"/>
        </w:rPr>
      </w:pPr>
      <w:r w:rsidRPr="008427FC">
        <w:rPr>
          <w:rFonts w:ascii="仿宋_GB2312" w:eastAsia="仿宋_GB2312" w:hAnsi="仿宋" w:cs="Arial" w:hint="eastAsia"/>
          <w:sz w:val="32"/>
          <w:szCs w:val="32"/>
        </w:rPr>
        <w:t>1.</w:t>
      </w:r>
      <w:r w:rsidR="00296A80" w:rsidRPr="00634C93">
        <w:rPr>
          <w:rFonts w:ascii="仿宋_GB2312" w:eastAsia="仿宋_GB2312" w:hAnsi="仿宋" w:cs="Arial" w:hint="eastAsia"/>
          <w:sz w:val="32"/>
          <w:szCs w:val="32"/>
        </w:rPr>
        <w:t>支持物流企业围绕大型制造企业、商贸企业</w:t>
      </w:r>
      <w:r w:rsidR="00F95888" w:rsidRPr="00634C93">
        <w:rPr>
          <w:rFonts w:ascii="仿宋_GB2312" w:eastAsia="仿宋_GB2312" w:hAnsi="仿宋" w:cs="Arial" w:hint="eastAsia"/>
          <w:sz w:val="32"/>
          <w:szCs w:val="32"/>
        </w:rPr>
        <w:t>、农业产业化企业增设经营网点、扩大服务网络，整合功能、延伸服务，</w:t>
      </w:r>
      <w:r w:rsidR="00F95888" w:rsidRPr="008427FC">
        <w:rPr>
          <w:rFonts w:ascii="仿宋_GB2312" w:eastAsia="仿宋_GB2312" w:hAnsi="仿宋" w:cs="Arial" w:hint="eastAsia"/>
          <w:sz w:val="32"/>
          <w:szCs w:val="32"/>
        </w:rPr>
        <w:t>拓展增值业务和高端服务，向综合物流服务商转型。</w:t>
      </w:r>
    </w:p>
    <w:p w:rsidR="005F6FD6" w:rsidRPr="00634C93" w:rsidRDefault="00E80C85" w:rsidP="005F6FD6">
      <w:pPr>
        <w:spacing w:line="600" w:lineRule="exact"/>
        <w:ind w:firstLine="660"/>
        <w:rPr>
          <w:rFonts w:ascii="仿宋_GB2312" w:eastAsia="仿宋_GB2312" w:hAnsi="仿宋" w:cs="Arial"/>
          <w:sz w:val="32"/>
          <w:szCs w:val="32"/>
        </w:rPr>
      </w:pPr>
      <w:r w:rsidRPr="00634C93">
        <w:rPr>
          <w:rFonts w:ascii="仿宋_GB2312" w:eastAsia="仿宋_GB2312" w:hAnsi="仿宋" w:cs="Arial" w:hint="eastAsia"/>
          <w:sz w:val="32"/>
          <w:szCs w:val="32"/>
        </w:rPr>
        <w:t>2.</w:t>
      </w:r>
      <w:r w:rsidR="00585EAD" w:rsidRPr="00634C93">
        <w:rPr>
          <w:rFonts w:ascii="仿宋_GB2312" w:eastAsia="仿宋_GB2312" w:hAnsi="仿宋" w:cs="Arial" w:hint="eastAsia"/>
          <w:sz w:val="32"/>
          <w:szCs w:val="32"/>
        </w:rPr>
        <w:t>支持物流与电子商务融合发展，推动</w:t>
      </w:r>
      <w:r w:rsidR="00296A80" w:rsidRPr="00634C93">
        <w:rPr>
          <w:rFonts w:ascii="仿宋_GB2312" w:eastAsia="仿宋_GB2312" w:hAnsi="仿宋" w:cs="Arial" w:hint="eastAsia"/>
          <w:sz w:val="32"/>
          <w:szCs w:val="32"/>
        </w:rPr>
        <w:t>物流业与采收基地、生产加工、销售等联动，实现</w:t>
      </w:r>
      <w:r w:rsidR="005F6FD6" w:rsidRPr="00634C93">
        <w:rPr>
          <w:rFonts w:ascii="仿宋_GB2312" w:eastAsia="仿宋_GB2312" w:hAnsi="仿宋" w:cs="Arial" w:hint="eastAsia"/>
          <w:sz w:val="32"/>
          <w:szCs w:val="32"/>
        </w:rPr>
        <w:t>“产供销</w:t>
      </w:r>
      <w:r w:rsidR="00296A80" w:rsidRPr="00634C93">
        <w:rPr>
          <w:rFonts w:ascii="仿宋_GB2312" w:eastAsia="仿宋_GB2312" w:hAnsi="仿宋" w:cs="Arial" w:hint="eastAsia"/>
          <w:sz w:val="32"/>
          <w:szCs w:val="32"/>
        </w:rPr>
        <w:t>一体化</w:t>
      </w:r>
      <w:r w:rsidR="005F6FD6" w:rsidRPr="00634C93">
        <w:rPr>
          <w:rFonts w:ascii="仿宋_GB2312" w:eastAsia="仿宋_GB2312" w:hAnsi="仿宋" w:cs="Arial" w:hint="eastAsia"/>
          <w:sz w:val="32"/>
          <w:szCs w:val="32"/>
        </w:rPr>
        <w:t>”物流</w:t>
      </w:r>
      <w:r w:rsidR="00296A80" w:rsidRPr="00634C93">
        <w:rPr>
          <w:rFonts w:ascii="仿宋_GB2312" w:eastAsia="仿宋_GB2312" w:hAnsi="仿宋" w:cs="Arial" w:hint="eastAsia"/>
          <w:sz w:val="32"/>
          <w:szCs w:val="32"/>
        </w:rPr>
        <w:t>服务。</w:t>
      </w:r>
    </w:p>
    <w:p w:rsidR="003D17A3" w:rsidRPr="008427FC" w:rsidRDefault="005F6FD6" w:rsidP="00F95888">
      <w:pPr>
        <w:spacing w:line="600" w:lineRule="exact"/>
        <w:ind w:firstLine="660"/>
        <w:rPr>
          <w:rFonts w:ascii="仿宋_GB2312" w:eastAsia="仿宋_GB2312" w:hAnsi="仿宋" w:cs="Arial"/>
          <w:sz w:val="32"/>
          <w:szCs w:val="32"/>
        </w:rPr>
      </w:pPr>
      <w:r w:rsidRPr="008427FC">
        <w:rPr>
          <w:rFonts w:ascii="仿宋_GB2312" w:eastAsia="仿宋_GB2312" w:hAnsi="仿宋" w:cs="Arial" w:hint="eastAsia"/>
          <w:sz w:val="32"/>
          <w:szCs w:val="32"/>
        </w:rPr>
        <w:t>3.支持应用现代信息技术和供应链管理技术制订供应链管理解决方案，</w:t>
      </w:r>
      <w:r w:rsidR="00F95888" w:rsidRPr="008427FC">
        <w:rPr>
          <w:rFonts w:ascii="仿宋_GB2312" w:eastAsia="仿宋_GB2312" w:hAnsi="仿宋" w:cs="Arial" w:hint="eastAsia"/>
          <w:sz w:val="32"/>
          <w:szCs w:val="32"/>
        </w:rPr>
        <w:t>大力</w:t>
      </w:r>
      <w:r w:rsidRPr="008427FC">
        <w:rPr>
          <w:rFonts w:ascii="仿宋_GB2312" w:eastAsia="仿宋_GB2312" w:hAnsi="仿宋" w:cs="Arial" w:hint="eastAsia"/>
          <w:sz w:val="32"/>
          <w:szCs w:val="32"/>
        </w:rPr>
        <w:t>发展“无车承运人”物流组织</w:t>
      </w:r>
      <w:r w:rsidR="00F95888" w:rsidRPr="008427FC">
        <w:rPr>
          <w:rFonts w:ascii="仿宋_GB2312" w:eastAsia="仿宋_GB2312" w:hAnsi="仿宋" w:cs="Arial" w:hint="eastAsia"/>
          <w:sz w:val="32"/>
          <w:szCs w:val="32"/>
        </w:rPr>
        <w:t>新</w:t>
      </w:r>
      <w:r w:rsidRPr="008427FC">
        <w:rPr>
          <w:rFonts w:ascii="仿宋_GB2312" w:eastAsia="仿宋_GB2312" w:hAnsi="仿宋" w:cs="Arial" w:hint="eastAsia"/>
          <w:sz w:val="32"/>
          <w:szCs w:val="32"/>
        </w:rPr>
        <w:t>模式。</w:t>
      </w:r>
    </w:p>
    <w:p w:rsidR="00E80C85" w:rsidRPr="005B37AE" w:rsidRDefault="00E80C85" w:rsidP="00F3561D">
      <w:pPr>
        <w:spacing w:line="600" w:lineRule="exact"/>
        <w:ind w:firstLine="660"/>
        <w:rPr>
          <w:rFonts w:ascii="楷体_GB2312" w:eastAsia="楷体_GB2312" w:hAnsi="楷体" w:cs="Arial"/>
          <w:sz w:val="32"/>
          <w:szCs w:val="32"/>
        </w:rPr>
      </w:pPr>
      <w:r w:rsidRPr="005B37AE">
        <w:rPr>
          <w:rFonts w:ascii="楷体_GB2312" w:eastAsia="楷体_GB2312" w:hAnsi="楷体" w:cs="Arial" w:hint="eastAsia"/>
          <w:sz w:val="32"/>
          <w:szCs w:val="32"/>
        </w:rPr>
        <w:t>（</w:t>
      </w:r>
      <w:r w:rsidR="004A0431" w:rsidRPr="005B37AE">
        <w:rPr>
          <w:rFonts w:ascii="楷体_GB2312" w:eastAsia="楷体_GB2312" w:hAnsi="楷体" w:cs="Arial" w:hint="eastAsia"/>
          <w:sz w:val="32"/>
          <w:szCs w:val="32"/>
        </w:rPr>
        <w:t>六</w:t>
      </w:r>
      <w:r w:rsidRPr="005B37AE">
        <w:rPr>
          <w:rFonts w:ascii="楷体_GB2312" w:eastAsia="楷体_GB2312" w:hAnsi="楷体" w:cs="Arial" w:hint="eastAsia"/>
          <w:sz w:val="32"/>
          <w:szCs w:val="32"/>
        </w:rPr>
        <w:t>）其他项目</w:t>
      </w:r>
    </w:p>
    <w:p w:rsidR="00E80C85" w:rsidRPr="005B37AE" w:rsidRDefault="00E80C85" w:rsidP="00F3561D">
      <w:pPr>
        <w:spacing w:line="600" w:lineRule="exact"/>
        <w:ind w:firstLine="660"/>
        <w:rPr>
          <w:rFonts w:ascii="仿宋_GB2312" w:eastAsia="仿宋_GB2312" w:hAnsi="仿宋" w:cs="Arial"/>
          <w:sz w:val="32"/>
          <w:szCs w:val="32"/>
        </w:rPr>
      </w:pPr>
      <w:r w:rsidRPr="005B37AE">
        <w:rPr>
          <w:rFonts w:ascii="仿宋_GB2312" w:eastAsia="仿宋_GB2312" w:hAnsi="仿宋" w:cs="Arial" w:hint="eastAsia"/>
          <w:sz w:val="32"/>
          <w:szCs w:val="32"/>
        </w:rPr>
        <w:t>支持现代物流领域重大课题研究、应用技术研发和推广应用；支持有利于全省现代物流业发展的基础性工作。</w:t>
      </w:r>
    </w:p>
    <w:p w:rsidR="00E80C85" w:rsidRPr="005B37AE" w:rsidRDefault="00E80C85" w:rsidP="005F0EF0">
      <w:pPr>
        <w:pStyle w:val="a3"/>
        <w:spacing w:before="0" w:beforeAutospacing="0" w:after="0" w:afterAutospacing="0"/>
        <w:rPr>
          <w:rFonts w:ascii="黑体" w:eastAsia="黑体" w:hAnsi="黑体" w:cs="Times New Roman"/>
          <w:b/>
          <w:sz w:val="32"/>
          <w:szCs w:val="32"/>
        </w:rPr>
      </w:pPr>
      <w:r w:rsidRPr="005B37AE">
        <w:rPr>
          <w:rFonts w:hint="eastAsia"/>
          <w:sz w:val="32"/>
          <w:szCs w:val="32"/>
        </w:rPr>
        <w:t xml:space="preserve">　</w:t>
      </w:r>
      <w:r w:rsidRPr="005B37AE">
        <w:rPr>
          <w:rStyle w:val="a4"/>
          <w:rFonts w:hint="eastAsia"/>
          <w:sz w:val="32"/>
          <w:szCs w:val="32"/>
        </w:rPr>
        <w:t xml:space="preserve">　</w:t>
      </w:r>
      <w:r w:rsidRPr="005B37AE">
        <w:rPr>
          <w:rStyle w:val="a4"/>
          <w:rFonts w:ascii="黑体" w:eastAsia="黑体" w:hAnsi="黑体" w:cs="黑体" w:hint="eastAsia"/>
          <w:b w:val="0"/>
          <w:sz w:val="32"/>
          <w:szCs w:val="32"/>
        </w:rPr>
        <w:t>四、支持方式</w:t>
      </w:r>
    </w:p>
    <w:p w:rsidR="00116E5A" w:rsidRPr="008427FC" w:rsidRDefault="00116E5A" w:rsidP="008427FC">
      <w:pPr>
        <w:spacing w:line="600" w:lineRule="exact"/>
        <w:ind w:firstLine="660"/>
        <w:rPr>
          <w:rFonts w:ascii="仿宋_GB2312" w:eastAsia="仿宋_GB2312" w:hAnsi="仿宋" w:cs="Arial"/>
          <w:sz w:val="32"/>
          <w:szCs w:val="32"/>
        </w:rPr>
      </w:pPr>
      <w:r w:rsidRPr="008427FC">
        <w:rPr>
          <w:rFonts w:ascii="仿宋_GB2312" w:eastAsia="仿宋_GB2312" w:hAnsi="仿宋" w:cs="Arial" w:hint="eastAsia"/>
          <w:sz w:val="32"/>
          <w:szCs w:val="32"/>
        </w:rPr>
        <w:t>根据省委、省政府决策部署，为支持民族地区发展，对阿坝州、</w:t>
      </w:r>
      <w:r w:rsidR="008427FC">
        <w:rPr>
          <w:rFonts w:ascii="仿宋_GB2312" w:eastAsia="仿宋_GB2312" w:hAnsi="仿宋" w:cs="Arial" w:hint="eastAsia"/>
          <w:sz w:val="32"/>
          <w:szCs w:val="32"/>
        </w:rPr>
        <w:t>甘孜</w:t>
      </w:r>
      <w:r w:rsidRPr="008427FC">
        <w:rPr>
          <w:rFonts w:ascii="仿宋_GB2312" w:eastAsia="仿宋_GB2312" w:hAnsi="仿宋" w:cs="Arial" w:hint="eastAsia"/>
          <w:sz w:val="32"/>
          <w:szCs w:val="32"/>
        </w:rPr>
        <w:t>州、凉山州通过因素测算下达资金，由各州根据本方案自行组织实施。对市、扩权试点县（市）政府申报的现代物流体系建设方案，以及由项目单位自愿申报、并经省、市、扩权试点县（市）物流主管部门审核后的重点物流项目，均通过竞争立项方式给予必要的资金支持，对贫困山区、革命老区的重点物流参评项目给予适度倾斜。</w:t>
      </w:r>
    </w:p>
    <w:p w:rsidR="00E80C85" w:rsidRPr="00116E5A" w:rsidRDefault="00E80C85" w:rsidP="00CF1CD9">
      <w:pPr>
        <w:pStyle w:val="a3"/>
        <w:spacing w:before="0" w:beforeAutospacing="0" w:after="0" w:afterAutospacing="0"/>
        <w:ind w:firstLine="630"/>
        <w:rPr>
          <w:rFonts w:ascii="黑体" w:eastAsia="黑体" w:hAnsi="黑体" w:cs="仿宋_GB2312"/>
          <w:b/>
          <w:sz w:val="32"/>
          <w:szCs w:val="32"/>
        </w:rPr>
      </w:pPr>
      <w:r w:rsidRPr="00116E5A">
        <w:rPr>
          <w:rStyle w:val="a4"/>
          <w:rFonts w:ascii="黑体" w:eastAsia="黑体" w:hAnsi="黑体" w:cs="黑体" w:hint="eastAsia"/>
          <w:b w:val="0"/>
          <w:sz w:val="32"/>
          <w:szCs w:val="32"/>
        </w:rPr>
        <w:t>五、</w:t>
      </w:r>
      <w:r w:rsidR="008A70FB" w:rsidRPr="00116E5A">
        <w:rPr>
          <w:rStyle w:val="a4"/>
          <w:rFonts w:ascii="黑体" w:eastAsia="黑体" w:hAnsi="黑体" w:cs="黑体" w:hint="eastAsia"/>
          <w:b w:val="0"/>
          <w:sz w:val="32"/>
          <w:szCs w:val="32"/>
        </w:rPr>
        <w:t>申报</w:t>
      </w:r>
      <w:r w:rsidRPr="00116E5A">
        <w:rPr>
          <w:rFonts w:ascii="黑体" w:eastAsia="黑体" w:hAnsi="黑体" w:cs="仿宋_GB2312" w:hint="eastAsia"/>
          <w:b/>
          <w:sz w:val="32"/>
          <w:szCs w:val="32"/>
        </w:rPr>
        <w:t>程序</w:t>
      </w:r>
    </w:p>
    <w:p w:rsidR="00116E5A" w:rsidRPr="005B37AE" w:rsidRDefault="00116E5A" w:rsidP="00116E5A">
      <w:pPr>
        <w:ind w:firstLine="66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（一）方案及项目申报。</w:t>
      </w:r>
      <w:r w:rsidRPr="005B37AE">
        <w:rPr>
          <w:rFonts w:ascii="仿宋_GB2312" w:eastAsia="仿宋_GB2312" w:hAnsi="仿宋" w:cs="Arial" w:hint="eastAsia"/>
          <w:color w:val="000000"/>
          <w:sz w:val="32"/>
          <w:szCs w:val="32"/>
        </w:rPr>
        <w:t>市、扩权试点县（市）政府结合实际制定当地的现代物流体系建设方案向省政府口岸</w:t>
      </w:r>
      <w:proofErr w:type="gramStart"/>
      <w:r w:rsidRPr="005B37AE">
        <w:rPr>
          <w:rFonts w:ascii="仿宋_GB2312" w:eastAsia="仿宋_GB2312" w:hAnsi="仿宋" w:cs="Arial" w:hint="eastAsia"/>
          <w:color w:val="000000"/>
          <w:sz w:val="32"/>
          <w:szCs w:val="32"/>
        </w:rPr>
        <w:t>物</w:t>
      </w:r>
      <w:r w:rsidRPr="005B37AE">
        <w:rPr>
          <w:rFonts w:ascii="仿宋_GB2312" w:eastAsia="仿宋_GB2312" w:hAnsi="仿宋" w:cs="Arial" w:hint="eastAsia"/>
          <w:color w:val="000000"/>
          <w:sz w:val="32"/>
          <w:szCs w:val="32"/>
        </w:rPr>
        <w:lastRenderedPageBreak/>
        <w:t>流办</w:t>
      </w:r>
      <w:proofErr w:type="gramEnd"/>
      <w:r w:rsidRPr="005B37AE">
        <w:rPr>
          <w:rFonts w:ascii="仿宋_GB2312" w:eastAsia="仿宋_GB2312" w:hAnsi="仿宋" w:cs="Arial" w:hint="eastAsia"/>
          <w:color w:val="000000"/>
          <w:sz w:val="32"/>
          <w:szCs w:val="32"/>
        </w:rPr>
        <w:t>申报。中央驻川企业、省属企业、口岸联检等单位的重点物流参评项目及重大课题、应用技术研发和推广应用等项目由项目单位直接向省政府口岸物流办、财政厅申报；市、扩权试点县（市）的重点物流参评项目由项目单位自愿向属地物流主管部门进行申报，物流主管部门会同财政部门对项目申报材料初审汇总后向省政府口岸物流办、财政厅上报。</w:t>
      </w:r>
    </w:p>
    <w:p w:rsidR="00116E5A" w:rsidRPr="005B37AE" w:rsidRDefault="00116E5A" w:rsidP="005B37AE">
      <w:pPr>
        <w:ind w:firstLineChars="150" w:firstLine="48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（二）方案及项目审查。</w:t>
      </w:r>
      <w:r w:rsidRPr="005B37AE">
        <w:rPr>
          <w:rFonts w:ascii="仿宋_GB2312" w:eastAsia="仿宋_GB2312" w:hAnsi="仿宋" w:cs="Arial" w:hint="eastAsia"/>
          <w:color w:val="000000"/>
          <w:sz w:val="32"/>
          <w:szCs w:val="32"/>
        </w:rPr>
        <w:t>省政府口岸</w:t>
      </w:r>
      <w:proofErr w:type="gramStart"/>
      <w:r w:rsidRPr="005B37AE">
        <w:rPr>
          <w:rFonts w:ascii="仿宋_GB2312" w:eastAsia="仿宋_GB2312" w:hAnsi="仿宋" w:cs="Arial" w:hint="eastAsia"/>
          <w:color w:val="000000"/>
          <w:sz w:val="32"/>
          <w:szCs w:val="32"/>
        </w:rPr>
        <w:t>物流办</w:t>
      </w:r>
      <w:proofErr w:type="gramEnd"/>
      <w:r w:rsidRPr="005B37AE">
        <w:rPr>
          <w:rFonts w:ascii="仿宋_GB2312" w:eastAsia="仿宋_GB2312" w:hAnsi="仿宋" w:cs="Arial" w:hint="eastAsia"/>
          <w:color w:val="000000"/>
          <w:sz w:val="32"/>
          <w:szCs w:val="32"/>
        </w:rPr>
        <w:t>组织对市、扩权试点县（市）政府的现代物流体系建设方案</w:t>
      </w:r>
      <w:r w:rsidR="00FD4396" w:rsidRPr="005B37AE">
        <w:rPr>
          <w:rFonts w:ascii="仿宋_GB2312" w:eastAsia="仿宋_GB2312" w:hAnsi="仿宋" w:cs="Arial" w:hint="eastAsia"/>
          <w:color w:val="000000"/>
          <w:sz w:val="32"/>
          <w:szCs w:val="32"/>
        </w:rPr>
        <w:t>进行</w:t>
      </w:r>
      <w:r w:rsidRPr="005B37AE">
        <w:rPr>
          <w:rFonts w:ascii="仿宋_GB2312" w:eastAsia="仿宋_GB2312" w:hAnsi="仿宋" w:cs="Arial" w:hint="eastAsia"/>
          <w:color w:val="000000"/>
          <w:sz w:val="32"/>
          <w:szCs w:val="32"/>
        </w:rPr>
        <w:t>审核；根据支持原则、支持方向和申报条件等要求对</w:t>
      </w:r>
      <w:r w:rsidR="00FD4396" w:rsidRPr="005B37AE">
        <w:rPr>
          <w:rFonts w:ascii="仿宋_GB2312" w:eastAsia="仿宋_GB2312" w:hAnsi="仿宋" w:cs="Arial" w:hint="eastAsia"/>
          <w:color w:val="000000"/>
          <w:sz w:val="32"/>
          <w:szCs w:val="32"/>
        </w:rPr>
        <w:t>申报的</w:t>
      </w:r>
      <w:r w:rsidRPr="005B37AE">
        <w:rPr>
          <w:rFonts w:ascii="仿宋_GB2312" w:eastAsia="仿宋_GB2312" w:hAnsi="仿宋" w:cs="Arial" w:hint="eastAsia"/>
          <w:color w:val="000000"/>
          <w:sz w:val="32"/>
          <w:szCs w:val="32"/>
        </w:rPr>
        <w:t>重点</w:t>
      </w:r>
      <w:r w:rsidR="00FD4396" w:rsidRPr="005B37AE">
        <w:rPr>
          <w:rFonts w:ascii="仿宋_GB2312" w:eastAsia="仿宋_GB2312" w:hAnsi="仿宋" w:cs="Arial" w:hint="eastAsia"/>
          <w:color w:val="000000"/>
          <w:sz w:val="32"/>
          <w:szCs w:val="32"/>
        </w:rPr>
        <w:t>物流</w:t>
      </w:r>
      <w:r w:rsidRPr="005B37AE">
        <w:rPr>
          <w:rFonts w:ascii="仿宋_GB2312" w:eastAsia="仿宋_GB2312" w:hAnsi="仿宋" w:cs="Arial" w:hint="eastAsia"/>
          <w:color w:val="000000"/>
          <w:sz w:val="32"/>
          <w:szCs w:val="32"/>
        </w:rPr>
        <w:t>项目申报材料进行复核。</w:t>
      </w:r>
      <w:r w:rsidR="00FD4396" w:rsidRPr="005B37AE">
        <w:rPr>
          <w:rFonts w:ascii="仿宋_GB2312" w:eastAsia="仿宋_GB2312" w:hAnsi="仿宋" w:cs="Arial" w:hint="eastAsia"/>
          <w:color w:val="000000"/>
          <w:sz w:val="32"/>
          <w:szCs w:val="32"/>
        </w:rPr>
        <w:t>经审核、复核</w:t>
      </w:r>
      <w:r w:rsidRPr="005B37AE">
        <w:rPr>
          <w:rFonts w:ascii="仿宋_GB2312" w:eastAsia="仿宋_GB2312" w:hAnsi="仿宋" w:cs="Arial" w:hint="eastAsia"/>
          <w:color w:val="000000"/>
          <w:sz w:val="32"/>
          <w:szCs w:val="32"/>
        </w:rPr>
        <w:t>合格的方案和重点</w:t>
      </w:r>
      <w:r w:rsidR="00FD4396" w:rsidRPr="005B37AE">
        <w:rPr>
          <w:rFonts w:ascii="仿宋_GB2312" w:eastAsia="仿宋_GB2312" w:hAnsi="仿宋" w:cs="Arial" w:hint="eastAsia"/>
          <w:color w:val="000000"/>
          <w:sz w:val="32"/>
          <w:szCs w:val="32"/>
        </w:rPr>
        <w:t>物流</w:t>
      </w:r>
      <w:r w:rsidRPr="005B37AE">
        <w:rPr>
          <w:rFonts w:ascii="仿宋_GB2312" w:eastAsia="仿宋_GB2312" w:hAnsi="仿宋" w:cs="Arial" w:hint="eastAsia"/>
          <w:color w:val="000000"/>
          <w:sz w:val="32"/>
          <w:szCs w:val="32"/>
        </w:rPr>
        <w:t>项目纳入备选库。</w:t>
      </w:r>
    </w:p>
    <w:p w:rsidR="00E80C85" w:rsidRPr="005B37AE" w:rsidRDefault="00E80C85" w:rsidP="00387C69">
      <w:pPr>
        <w:pStyle w:val="a3"/>
        <w:spacing w:before="0" w:beforeAutospacing="0" w:after="0" w:afterAutospacing="0"/>
        <w:ind w:firstLine="630"/>
        <w:rPr>
          <w:rFonts w:ascii="仿宋_GB2312" w:eastAsia="仿宋_GB2312" w:hAnsi="仿宋" w:cs="Times New Roman"/>
          <w:sz w:val="32"/>
          <w:szCs w:val="32"/>
        </w:rPr>
      </w:pPr>
      <w:r w:rsidRPr="005B37AE">
        <w:rPr>
          <w:rFonts w:ascii="楷体_GB2312" w:eastAsia="楷体_GB2312" w:hAnsi="楷体" w:cs="楷体_GB2312" w:hint="eastAsia"/>
          <w:bCs/>
          <w:sz w:val="32"/>
          <w:szCs w:val="32"/>
        </w:rPr>
        <w:t>（三）实地察看</w:t>
      </w:r>
      <w:r w:rsidRPr="005B37AE">
        <w:rPr>
          <w:rFonts w:ascii="楷体_GB2312" w:eastAsia="楷体_GB2312" w:hAnsi="仿宋" w:hint="eastAsia"/>
          <w:sz w:val="32"/>
          <w:szCs w:val="32"/>
        </w:rPr>
        <w:t>。</w:t>
      </w:r>
      <w:r w:rsidR="007254FA" w:rsidRPr="005B37AE">
        <w:rPr>
          <w:rFonts w:ascii="仿宋_GB2312" w:eastAsia="仿宋_GB2312" w:hAnsi="仿宋" w:cs="Arial" w:hint="eastAsia"/>
          <w:color w:val="000000"/>
          <w:sz w:val="32"/>
          <w:szCs w:val="32"/>
        </w:rPr>
        <w:t>省政府口岸</w:t>
      </w:r>
      <w:proofErr w:type="gramStart"/>
      <w:r w:rsidR="007254FA" w:rsidRPr="005B37AE">
        <w:rPr>
          <w:rFonts w:ascii="仿宋_GB2312" w:eastAsia="仿宋_GB2312" w:hAnsi="仿宋" w:cs="Arial" w:hint="eastAsia"/>
          <w:color w:val="000000"/>
          <w:sz w:val="32"/>
          <w:szCs w:val="32"/>
        </w:rPr>
        <w:t>物流办</w:t>
      </w:r>
      <w:proofErr w:type="gramEnd"/>
      <w:r w:rsidR="007254FA" w:rsidRPr="005B37AE">
        <w:rPr>
          <w:rFonts w:ascii="仿宋_GB2312" w:eastAsia="仿宋_GB2312" w:hAnsi="仿宋" w:cs="Arial" w:hint="eastAsia"/>
          <w:color w:val="000000"/>
          <w:sz w:val="32"/>
          <w:szCs w:val="32"/>
        </w:rPr>
        <w:t>组织对经审查合格的现代物流体系建设方案和重点物流项目进行实地察看。</w:t>
      </w:r>
    </w:p>
    <w:p w:rsidR="00E80C85" w:rsidRPr="005B37AE" w:rsidRDefault="00E80C85" w:rsidP="005B37AE">
      <w:pPr>
        <w:pStyle w:val="a3"/>
        <w:spacing w:before="0" w:beforeAutospacing="0" w:after="0" w:afterAutospacing="0"/>
        <w:ind w:firstLineChars="196" w:firstLine="627"/>
        <w:rPr>
          <w:rFonts w:ascii="仿宋_GB2312" w:eastAsia="仿宋_GB2312" w:hAnsi="仿宋" w:cs="Times New Roman"/>
          <w:sz w:val="32"/>
          <w:szCs w:val="32"/>
        </w:rPr>
      </w:pPr>
      <w:r w:rsidRPr="005B37AE">
        <w:rPr>
          <w:rFonts w:ascii="楷体_GB2312" w:eastAsia="楷体_GB2312" w:hAnsi="楷体" w:cs="楷体_GB2312" w:hint="eastAsia"/>
          <w:bCs/>
          <w:sz w:val="32"/>
          <w:szCs w:val="32"/>
        </w:rPr>
        <w:t>（四）专家评选</w:t>
      </w:r>
      <w:r w:rsidR="001A1BD2" w:rsidRPr="005B37AE">
        <w:rPr>
          <w:rFonts w:ascii="楷体_GB2312" w:eastAsia="楷体_GB2312" w:hAnsi="仿宋" w:cs="仿宋_GB2312" w:hint="eastAsia"/>
          <w:sz w:val="32"/>
          <w:szCs w:val="32"/>
        </w:rPr>
        <w:t>。</w:t>
      </w:r>
      <w:r w:rsidR="001A1BD2" w:rsidRPr="005B37AE">
        <w:rPr>
          <w:rFonts w:ascii="仿宋_GB2312" w:eastAsia="仿宋_GB2312" w:hAnsi="仿宋" w:cs="仿宋_GB2312" w:hint="eastAsia"/>
          <w:sz w:val="32"/>
          <w:szCs w:val="32"/>
        </w:rPr>
        <w:t>省政府口岸</w:t>
      </w:r>
      <w:proofErr w:type="gramStart"/>
      <w:r w:rsidRPr="005B37AE">
        <w:rPr>
          <w:rFonts w:ascii="仿宋_GB2312" w:eastAsia="仿宋_GB2312" w:hAnsi="仿宋" w:cs="仿宋_GB2312" w:hint="eastAsia"/>
          <w:sz w:val="32"/>
          <w:szCs w:val="32"/>
        </w:rPr>
        <w:t>物流办</w:t>
      </w:r>
      <w:proofErr w:type="gramEnd"/>
      <w:r w:rsidRPr="005B37AE">
        <w:rPr>
          <w:rFonts w:ascii="仿宋_GB2312" w:eastAsia="仿宋_GB2312" w:hAnsi="仿宋" w:cs="仿宋_GB2312" w:hint="eastAsia"/>
          <w:sz w:val="32"/>
          <w:szCs w:val="32"/>
        </w:rPr>
        <w:t>会同财政厅组织专家评审推荐项目。</w:t>
      </w:r>
    </w:p>
    <w:p w:rsidR="007254FA" w:rsidRPr="005B37AE" w:rsidRDefault="00E80C85" w:rsidP="007254FA">
      <w:pPr>
        <w:pStyle w:val="a3"/>
        <w:spacing w:before="0" w:beforeAutospacing="0" w:after="0" w:afterAutospacing="0"/>
        <w:ind w:firstLine="630"/>
        <w:rPr>
          <w:rFonts w:ascii="仿宋_GB2312" w:eastAsia="仿宋_GB2312" w:hAnsi="仿宋" w:cs="仿宋_GB2312"/>
          <w:sz w:val="32"/>
          <w:szCs w:val="32"/>
        </w:rPr>
      </w:pPr>
      <w:r w:rsidRPr="005B37AE">
        <w:rPr>
          <w:rFonts w:ascii="楷体_GB2312" w:eastAsia="楷体_GB2312" w:hAnsi="楷体" w:cs="楷体_GB2312" w:hint="eastAsia"/>
          <w:bCs/>
          <w:sz w:val="32"/>
          <w:szCs w:val="32"/>
        </w:rPr>
        <w:t>（五）</w:t>
      </w:r>
      <w:r w:rsidR="007254FA" w:rsidRPr="005B37AE">
        <w:rPr>
          <w:rFonts w:ascii="楷体_GB2312" w:eastAsia="楷体_GB2312" w:hAnsi="楷体" w:cs="楷体_GB2312" w:hint="eastAsia"/>
          <w:bCs/>
          <w:sz w:val="32"/>
          <w:szCs w:val="32"/>
        </w:rPr>
        <w:t>上报</w:t>
      </w:r>
      <w:r w:rsidRPr="005B37AE">
        <w:rPr>
          <w:rFonts w:ascii="楷体_GB2312" w:eastAsia="楷体_GB2312" w:hAnsi="楷体" w:cs="楷体_GB2312" w:hint="eastAsia"/>
          <w:bCs/>
          <w:sz w:val="32"/>
          <w:szCs w:val="32"/>
        </w:rPr>
        <w:t>审定</w:t>
      </w:r>
      <w:r w:rsidRPr="005B37AE">
        <w:rPr>
          <w:rFonts w:ascii="楷体_GB2312" w:eastAsia="楷体_GB2312" w:hAnsi="仿宋" w:cs="仿宋_GB2312" w:hint="eastAsia"/>
          <w:sz w:val="32"/>
          <w:szCs w:val="32"/>
        </w:rPr>
        <w:t>。</w:t>
      </w:r>
      <w:r w:rsidR="007254FA" w:rsidRPr="005B37AE">
        <w:rPr>
          <w:rFonts w:ascii="仿宋_GB2312" w:eastAsia="仿宋_GB2312" w:hAnsi="仿宋" w:cs="Arial" w:hint="eastAsia"/>
          <w:color w:val="000000"/>
          <w:sz w:val="32"/>
          <w:szCs w:val="32"/>
        </w:rPr>
        <w:t>省政府口岸</w:t>
      </w:r>
      <w:proofErr w:type="gramStart"/>
      <w:r w:rsidR="007254FA" w:rsidRPr="005B37AE">
        <w:rPr>
          <w:rFonts w:ascii="仿宋_GB2312" w:eastAsia="仿宋_GB2312" w:hAnsi="仿宋" w:cs="Arial" w:hint="eastAsia"/>
          <w:color w:val="000000"/>
          <w:sz w:val="32"/>
          <w:szCs w:val="32"/>
        </w:rPr>
        <w:t>物流办</w:t>
      </w:r>
      <w:proofErr w:type="gramEnd"/>
      <w:r w:rsidR="007254FA" w:rsidRPr="005B37AE">
        <w:rPr>
          <w:rFonts w:ascii="仿宋_GB2312" w:eastAsia="仿宋_GB2312" w:hAnsi="仿宋" w:cs="Arial" w:hint="eastAsia"/>
          <w:color w:val="000000"/>
          <w:sz w:val="32"/>
          <w:szCs w:val="32"/>
        </w:rPr>
        <w:t>提供现代物流体系建设方案评审结果、全省重点物流项目名单及专项资金拟分配方案，会商财政厅审核后共同上报审定。</w:t>
      </w:r>
    </w:p>
    <w:p w:rsidR="00E80C85" w:rsidRPr="005B37AE" w:rsidRDefault="007254FA" w:rsidP="007254FA">
      <w:pPr>
        <w:pStyle w:val="a3"/>
        <w:spacing w:before="0" w:beforeAutospacing="0" w:after="0" w:afterAutospacing="0"/>
        <w:ind w:firstLine="630"/>
        <w:rPr>
          <w:rFonts w:ascii="仿宋_GB2312" w:eastAsia="仿宋_GB2312" w:hAnsi="仿宋" w:cs="Times New Roman"/>
          <w:sz w:val="32"/>
          <w:szCs w:val="32"/>
        </w:rPr>
      </w:pPr>
      <w:r w:rsidRPr="005B37AE">
        <w:rPr>
          <w:rFonts w:ascii="楷体_GB2312" w:eastAsia="楷体_GB2312" w:hAnsi="楷体" w:cs="楷体_GB2312" w:hint="eastAsia"/>
          <w:bCs/>
          <w:sz w:val="32"/>
          <w:szCs w:val="32"/>
        </w:rPr>
        <w:t>（六）</w:t>
      </w:r>
      <w:r w:rsidR="00E80C85" w:rsidRPr="005B37AE">
        <w:rPr>
          <w:rFonts w:ascii="楷体_GB2312" w:eastAsia="楷体_GB2312" w:hAnsi="楷体" w:cs="楷体_GB2312" w:hint="eastAsia"/>
          <w:bCs/>
          <w:sz w:val="32"/>
          <w:szCs w:val="32"/>
        </w:rPr>
        <w:t>公示</w:t>
      </w:r>
      <w:r w:rsidR="00E80C85" w:rsidRPr="005B37AE">
        <w:rPr>
          <w:rFonts w:ascii="楷体_GB2312" w:eastAsia="楷体_GB2312" w:hAnsi="仿宋" w:hint="eastAsia"/>
          <w:sz w:val="32"/>
          <w:szCs w:val="32"/>
        </w:rPr>
        <w:t>。</w:t>
      </w:r>
      <w:r w:rsidRPr="005B37AE">
        <w:rPr>
          <w:rFonts w:ascii="仿宋_GB2312" w:eastAsia="仿宋_GB2312" w:hAnsi="仿宋" w:cs="Arial" w:hint="eastAsia"/>
          <w:color w:val="000000"/>
          <w:sz w:val="32"/>
          <w:szCs w:val="32"/>
        </w:rPr>
        <w:t>省政府口岸物流办在省物流公共信息平台上对支持内容进行社会公示。</w:t>
      </w:r>
    </w:p>
    <w:p w:rsidR="00E80C85" w:rsidRPr="005B37AE" w:rsidRDefault="00E80C85" w:rsidP="00A93C29">
      <w:pPr>
        <w:pStyle w:val="a3"/>
        <w:spacing w:before="0" w:beforeAutospacing="0" w:after="0" w:afterAutospacing="0"/>
        <w:ind w:firstLine="630"/>
        <w:rPr>
          <w:rFonts w:ascii="仿宋_GB2312" w:eastAsia="仿宋_GB2312" w:hAnsi="仿宋" w:cs="仿宋_GB2312"/>
          <w:sz w:val="32"/>
          <w:szCs w:val="32"/>
        </w:rPr>
      </w:pPr>
      <w:r w:rsidRPr="005B37AE">
        <w:rPr>
          <w:rFonts w:ascii="楷体_GB2312" w:eastAsia="楷体_GB2312" w:hAnsi="楷体" w:cs="楷体_GB2312" w:hint="eastAsia"/>
          <w:bCs/>
          <w:sz w:val="32"/>
          <w:szCs w:val="32"/>
        </w:rPr>
        <w:t>（七）组织实施</w:t>
      </w:r>
      <w:r w:rsidRPr="005B37AE">
        <w:rPr>
          <w:rFonts w:ascii="楷体_GB2312" w:eastAsia="楷体_GB2312" w:hAnsi="仿宋" w:hint="eastAsia"/>
          <w:sz w:val="32"/>
          <w:szCs w:val="32"/>
        </w:rPr>
        <w:t>。</w:t>
      </w:r>
      <w:r w:rsidR="007254FA" w:rsidRPr="005B37AE">
        <w:rPr>
          <w:rFonts w:ascii="仿宋_GB2312" w:eastAsia="仿宋_GB2312" w:hAnsi="仿宋" w:cs="Arial" w:hint="eastAsia"/>
          <w:color w:val="000000"/>
          <w:sz w:val="32"/>
          <w:szCs w:val="32"/>
        </w:rPr>
        <w:t>下达项目实施计划和专项资金，督促现代物流体系建设方案和重点项目按计划组织实施。</w:t>
      </w:r>
    </w:p>
    <w:p w:rsidR="00C42309" w:rsidRPr="005B37AE" w:rsidRDefault="002F516F" w:rsidP="00A93C29">
      <w:pPr>
        <w:pStyle w:val="a3"/>
        <w:spacing w:before="0" w:beforeAutospacing="0" w:after="0" w:afterAutospacing="0"/>
        <w:ind w:firstLine="630"/>
        <w:rPr>
          <w:rFonts w:ascii="仿宋_GB2312" w:eastAsia="仿宋_GB2312" w:hAnsi="仿宋" w:cs="仿宋_GB2312"/>
          <w:sz w:val="32"/>
          <w:szCs w:val="32"/>
        </w:rPr>
      </w:pPr>
      <w:r w:rsidRPr="005B37AE">
        <w:rPr>
          <w:rFonts w:ascii="楷体_GB2312" w:eastAsia="楷体_GB2312" w:hAnsi="楷体" w:cs="仿宋_GB2312" w:hint="eastAsia"/>
          <w:sz w:val="32"/>
          <w:szCs w:val="32"/>
        </w:rPr>
        <w:lastRenderedPageBreak/>
        <w:t>（</w:t>
      </w:r>
      <w:r w:rsidRPr="005B37AE">
        <w:rPr>
          <w:rFonts w:ascii="楷体_GB2312" w:eastAsia="楷体_GB2312" w:hAnsi="楷体" w:cs="楷体_GB2312" w:hint="eastAsia"/>
          <w:bCs/>
          <w:sz w:val="32"/>
          <w:szCs w:val="32"/>
        </w:rPr>
        <w:t>八）项目</w:t>
      </w:r>
      <w:r w:rsidR="00300EF0" w:rsidRPr="005B37AE">
        <w:rPr>
          <w:rFonts w:ascii="楷体_GB2312" w:eastAsia="楷体_GB2312" w:hAnsi="楷体" w:cs="楷体_GB2312" w:hint="eastAsia"/>
          <w:bCs/>
          <w:sz w:val="32"/>
          <w:szCs w:val="32"/>
        </w:rPr>
        <w:t>考核</w:t>
      </w:r>
      <w:r w:rsidRPr="005B37AE">
        <w:rPr>
          <w:rFonts w:ascii="楷体_GB2312" w:eastAsia="楷体_GB2312" w:hAnsi="仿宋" w:cs="楷体_GB2312" w:hint="eastAsia"/>
          <w:bCs/>
          <w:sz w:val="32"/>
          <w:szCs w:val="32"/>
        </w:rPr>
        <w:t>。</w:t>
      </w:r>
      <w:r w:rsidR="00C42309" w:rsidRPr="005B37AE">
        <w:rPr>
          <w:rFonts w:ascii="仿宋_GB2312" w:eastAsia="仿宋_GB2312" w:hAnsi="仿宋" w:cs="Arial" w:hint="eastAsia"/>
          <w:color w:val="000000"/>
          <w:sz w:val="32"/>
          <w:szCs w:val="32"/>
        </w:rPr>
        <w:t>根据职责分工，分别对省级重点物流项目、各地现代物流体系建设方案、各地重点项目进行考核。</w:t>
      </w:r>
      <w:r w:rsidR="00C42309" w:rsidRPr="005B37AE">
        <w:rPr>
          <w:rFonts w:ascii="仿宋_GB2312" w:eastAsia="仿宋_GB2312" w:hAnsi="仿宋" w:cs="仿宋_GB2312" w:hint="eastAsia"/>
          <w:sz w:val="32"/>
          <w:szCs w:val="32"/>
        </w:rPr>
        <w:t xml:space="preserve"> </w:t>
      </w:r>
    </w:p>
    <w:p w:rsidR="00E80C85" w:rsidRPr="005B37AE" w:rsidRDefault="00C42309" w:rsidP="00A93C29">
      <w:pPr>
        <w:pStyle w:val="a3"/>
        <w:spacing w:before="0" w:beforeAutospacing="0" w:after="0" w:afterAutospacing="0"/>
        <w:ind w:firstLine="630"/>
        <w:rPr>
          <w:rFonts w:ascii="黑体" w:eastAsia="黑体" w:hAnsi="黑体" w:cs="Times New Roman"/>
          <w:b/>
          <w:sz w:val="32"/>
          <w:szCs w:val="32"/>
        </w:rPr>
      </w:pPr>
      <w:r w:rsidRPr="005B37AE">
        <w:rPr>
          <w:rFonts w:ascii="仿宋" w:eastAsia="仿宋" w:hAnsi="仿宋" w:cs="仿宋_GB2312" w:hint="eastAsia"/>
          <w:sz w:val="32"/>
          <w:szCs w:val="32"/>
        </w:rPr>
        <w:t xml:space="preserve">  </w:t>
      </w:r>
      <w:r w:rsidR="000B569D" w:rsidRPr="005B37AE">
        <w:rPr>
          <w:rStyle w:val="a4"/>
          <w:rFonts w:ascii="黑体" w:eastAsia="黑体" w:hAnsi="黑体" w:cs="黑体" w:hint="eastAsia"/>
          <w:b w:val="0"/>
          <w:sz w:val="32"/>
          <w:szCs w:val="32"/>
        </w:rPr>
        <w:t>六、</w:t>
      </w:r>
      <w:r w:rsidR="00E80C85" w:rsidRPr="005B37AE">
        <w:rPr>
          <w:rStyle w:val="a4"/>
          <w:rFonts w:ascii="黑体" w:eastAsia="黑体" w:hAnsi="黑体" w:cs="黑体" w:hint="eastAsia"/>
          <w:b w:val="0"/>
          <w:sz w:val="32"/>
          <w:szCs w:val="32"/>
        </w:rPr>
        <w:t>管理和检查</w:t>
      </w:r>
    </w:p>
    <w:p w:rsidR="000B569D" w:rsidRPr="005B37AE" w:rsidRDefault="000B569D" w:rsidP="000B569D">
      <w:pPr>
        <w:ind w:firstLine="66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（一）市、</w:t>
      </w:r>
      <w:proofErr w:type="gramStart"/>
      <w:r w:rsidRPr="005B37AE">
        <w:rPr>
          <w:rFonts w:ascii="楷体_GB2312" w:eastAsia="楷体_GB2312" w:hAnsi="楷体" w:cs="Arial" w:hint="eastAsia"/>
          <w:color w:val="000000"/>
          <w:sz w:val="32"/>
          <w:szCs w:val="32"/>
        </w:rPr>
        <w:t>县现代</w:t>
      </w:r>
      <w:proofErr w:type="gramEnd"/>
      <w:r w:rsidRPr="005B37AE">
        <w:rPr>
          <w:rFonts w:ascii="楷体_GB2312" w:eastAsia="楷体_GB2312" w:hAnsi="楷体" w:cs="Arial" w:hint="eastAsia"/>
          <w:color w:val="000000"/>
          <w:sz w:val="32"/>
          <w:szCs w:val="32"/>
        </w:rPr>
        <w:t>物流体系建设</w:t>
      </w:r>
      <w:r w:rsidRPr="005B37AE">
        <w:rPr>
          <w:rFonts w:ascii="楷体_GB2312" w:eastAsia="楷体_GB2312" w:hAnsi="仿宋" w:cs="Arial" w:hint="eastAsia"/>
          <w:color w:val="000000"/>
          <w:sz w:val="32"/>
          <w:szCs w:val="32"/>
        </w:rPr>
        <w:t>。</w:t>
      </w:r>
      <w:r w:rsidRPr="005B37AE">
        <w:rPr>
          <w:rFonts w:ascii="仿宋_GB2312" w:eastAsia="仿宋_GB2312" w:hAnsi="仿宋" w:cs="Arial" w:hint="eastAsia"/>
          <w:color w:val="000000"/>
          <w:sz w:val="32"/>
          <w:szCs w:val="32"/>
        </w:rPr>
        <w:t>市、扩权试点县（市）政府负责本地区现代物流体系方案的整体推进和组织实施。</w:t>
      </w:r>
    </w:p>
    <w:p w:rsidR="000B569D" w:rsidRPr="005B37AE" w:rsidRDefault="000B569D" w:rsidP="000B569D">
      <w:pPr>
        <w:ind w:firstLine="660"/>
        <w:rPr>
          <w:rFonts w:ascii="仿宋_GB2312" w:eastAsia="仿宋_GB2312" w:hAnsi="仿宋" w:cs="Arial"/>
          <w:color w:val="000000"/>
          <w:spacing w:val="-4"/>
          <w:sz w:val="32"/>
          <w:szCs w:val="32"/>
        </w:rPr>
      </w:pPr>
      <w:r w:rsidRPr="005B37AE">
        <w:rPr>
          <w:rFonts w:ascii="楷体_GB2312" w:eastAsia="楷体_GB2312" w:hAnsi="楷体" w:cs="Arial" w:hint="eastAsia"/>
          <w:color w:val="000000"/>
          <w:sz w:val="32"/>
          <w:szCs w:val="32"/>
        </w:rPr>
        <w:t>（二）重点物流项目</w:t>
      </w:r>
      <w:r w:rsidRPr="005B37AE">
        <w:rPr>
          <w:rFonts w:ascii="楷体_GB2312" w:eastAsia="楷体_GB2312" w:hAnsi="仿宋" w:cs="Arial" w:hint="eastAsia"/>
          <w:color w:val="000000"/>
          <w:sz w:val="32"/>
          <w:szCs w:val="32"/>
        </w:rPr>
        <w:t>。</w:t>
      </w:r>
      <w:r w:rsidRPr="005B37AE">
        <w:rPr>
          <w:rFonts w:ascii="仿宋_GB2312" w:eastAsia="仿宋_GB2312" w:hAnsi="仿宋" w:cs="Arial" w:hint="eastAsia"/>
          <w:color w:val="000000"/>
          <w:sz w:val="32"/>
          <w:szCs w:val="32"/>
        </w:rPr>
        <w:t>省级重点项目由省政府口岸</w:t>
      </w:r>
      <w:proofErr w:type="gramStart"/>
      <w:r w:rsidRPr="005B37AE">
        <w:rPr>
          <w:rFonts w:ascii="仿宋_GB2312" w:eastAsia="仿宋_GB2312" w:hAnsi="仿宋" w:cs="Arial" w:hint="eastAsia"/>
          <w:color w:val="000000"/>
          <w:sz w:val="32"/>
          <w:szCs w:val="32"/>
        </w:rPr>
        <w:t>物流办</w:t>
      </w:r>
      <w:proofErr w:type="gramEnd"/>
      <w:r w:rsidRPr="005B37AE">
        <w:rPr>
          <w:rFonts w:ascii="仿宋_GB2312" w:eastAsia="仿宋_GB2312" w:hAnsi="仿宋" w:cs="Arial" w:hint="eastAsia"/>
          <w:color w:val="000000"/>
          <w:sz w:val="32"/>
          <w:szCs w:val="32"/>
        </w:rPr>
        <w:t>具体负责组织实施和跟踪管理；市、县重点项目由先期受理项目申报的物流主管部门具体负责项目的实施和管理。</w:t>
      </w:r>
    </w:p>
    <w:p w:rsidR="001A06FF" w:rsidRPr="005B37AE" w:rsidRDefault="000B569D" w:rsidP="00A93C29">
      <w:pPr>
        <w:pStyle w:val="a3"/>
        <w:spacing w:before="0" w:beforeAutospacing="0" w:after="0" w:afterAutospacing="0"/>
        <w:ind w:firstLine="630"/>
        <w:rPr>
          <w:rFonts w:ascii="仿宋_GB2312" w:eastAsia="仿宋_GB2312" w:hAnsi="仿宋" w:cs="仿宋_GB2312"/>
          <w:sz w:val="32"/>
          <w:szCs w:val="32"/>
        </w:rPr>
      </w:pPr>
      <w:r w:rsidRPr="005B37AE">
        <w:rPr>
          <w:rFonts w:ascii="楷体_GB2312" w:eastAsia="楷体_GB2312" w:hAnsi="楷体" w:cs="仿宋_GB2312" w:hint="eastAsia"/>
          <w:sz w:val="32"/>
          <w:szCs w:val="32"/>
        </w:rPr>
        <w:t>（三）资金管理</w:t>
      </w:r>
      <w:r w:rsidRPr="005B37AE">
        <w:rPr>
          <w:rFonts w:ascii="楷体_GB2312" w:eastAsia="楷体_GB2312" w:hAnsi="仿宋" w:cs="仿宋_GB2312" w:hint="eastAsia"/>
          <w:sz w:val="32"/>
          <w:szCs w:val="32"/>
        </w:rPr>
        <w:t>。</w:t>
      </w:r>
      <w:r w:rsidRPr="005B37AE">
        <w:rPr>
          <w:rFonts w:ascii="仿宋_GB2312" w:eastAsia="仿宋_GB2312" w:hAnsi="仿宋" w:cs="仿宋_GB2312" w:hint="eastAsia"/>
          <w:sz w:val="32"/>
          <w:szCs w:val="32"/>
        </w:rPr>
        <w:t>按《四川省促进现代物流业发展专项资金管理办法》的规定，项目</w:t>
      </w:r>
      <w:r w:rsidR="00A32F30" w:rsidRPr="005B37AE">
        <w:rPr>
          <w:rFonts w:ascii="仿宋_GB2312" w:eastAsia="仿宋_GB2312" w:hAnsi="仿宋" w:cs="仿宋_GB2312" w:hint="eastAsia"/>
          <w:sz w:val="32"/>
          <w:szCs w:val="32"/>
        </w:rPr>
        <w:t>按年度投资计划、申报支持内容组织实施</w:t>
      </w:r>
      <w:r w:rsidR="001A06FF" w:rsidRPr="005B37AE">
        <w:rPr>
          <w:rFonts w:ascii="仿宋_GB2312" w:eastAsia="仿宋_GB2312" w:hAnsi="仿宋" w:cs="仿宋_GB2312" w:hint="eastAsia"/>
          <w:sz w:val="32"/>
          <w:szCs w:val="32"/>
        </w:rPr>
        <w:t>，根据项目实施进度，由当地物流主管部门会同财政部门进行检查核实，并按完成情况</w:t>
      </w:r>
      <w:r w:rsidR="00834F7A" w:rsidRPr="005B37AE">
        <w:rPr>
          <w:rFonts w:ascii="仿宋_GB2312" w:eastAsia="仿宋_GB2312" w:hAnsi="仿宋" w:cs="仿宋_GB2312" w:hint="eastAsia"/>
          <w:sz w:val="32"/>
          <w:szCs w:val="32"/>
        </w:rPr>
        <w:t>由财政部门</w:t>
      </w:r>
      <w:r w:rsidR="001A06FF" w:rsidRPr="005B37AE">
        <w:rPr>
          <w:rFonts w:ascii="仿宋_GB2312" w:eastAsia="仿宋_GB2312" w:hAnsi="仿宋" w:cs="仿宋_GB2312" w:hint="eastAsia"/>
          <w:sz w:val="32"/>
          <w:szCs w:val="32"/>
        </w:rPr>
        <w:t>拨付专项资金。</w:t>
      </w:r>
    </w:p>
    <w:p w:rsidR="00E80C85" w:rsidRPr="005B37AE" w:rsidRDefault="00E80C85" w:rsidP="00A93C29">
      <w:pPr>
        <w:pStyle w:val="a3"/>
        <w:spacing w:before="0" w:beforeAutospacing="0" w:after="0" w:afterAutospacing="0"/>
        <w:ind w:firstLine="645"/>
        <w:rPr>
          <w:rFonts w:ascii="黑体" w:eastAsia="黑体" w:hAnsi="黑体" w:cs="Times New Roman"/>
          <w:b/>
          <w:sz w:val="32"/>
          <w:szCs w:val="32"/>
        </w:rPr>
      </w:pPr>
      <w:r w:rsidRPr="005B37AE">
        <w:rPr>
          <w:rStyle w:val="a4"/>
          <w:rFonts w:ascii="黑体" w:eastAsia="黑体" w:hAnsi="黑体" w:cs="黑体" w:hint="eastAsia"/>
          <w:b w:val="0"/>
          <w:sz w:val="32"/>
          <w:szCs w:val="32"/>
        </w:rPr>
        <w:t>七、职责分工</w:t>
      </w:r>
    </w:p>
    <w:p w:rsidR="00DE1FCC" w:rsidRPr="005B37AE" w:rsidRDefault="00DE1FCC" w:rsidP="00DE1FCC">
      <w:pPr>
        <w:ind w:firstLine="66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（一）省级部门。</w:t>
      </w:r>
      <w:r w:rsidRPr="005B37AE">
        <w:rPr>
          <w:rFonts w:ascii="仿宋_GB2312" w:eastAsia="仿宋_GB2312" w:hAnsi="仿宋" w:cs="Arial" w:hint="eastAsia"/>
          <w:color w:val="000000"/>
          <w:sz w:val="32"/>
          <w:szCs w:val="32"/>
        </w:rPr>
        <w:t>省政府口岸</w:t>
      </w:r>
      <w:proofErr w:type="gramStart"/>
      <w:r w:rsidRPr="005B37AE">
        <w:rPr>
          <w:rFonts w:ascii="仿宋_GB2312" w:eastAsia="仿宋_GB2312" w:hAnsi="仿宋" w:cs="Arial" w:hint="eastAsia"/>
          <w:color w:val="000000"/>
          <w:sz w:val="32"/>
          <w:szCs w:val="32"/>
        </w:rPr>
        <w:t>物流办</w:t>
      </w:r>
      <w:proofErr w:type="gramEnd"/>
      <w:r w:rsidRPr="005B37AE">
        <w:rPr>
          <w:rFonts w:ascii="仿宋_GB2312" w:eastAsia="仿宋_GB2312" w:hAnsi="仿宋" w:cs="Arial" w:hint="eastAsia"/>
          <w:color w:val="000000"/>
          <w:sz w:val="32"/>
          <w:szCs w:val="32"/>
        </w:rPr>
        <w:t>组织全省现代物流</w:t>
      </w:r>
      <w:proofErr w:type="gramStart"/>
      <w:r w:rsidRPr="005B37AE">
        <w:rPr>
          <w:rFonts w:ascii="仿宋_GB2312" w:eastAsia="仿宋_GB2312" w:hAnsi="仿宋" w:cs="Arial" w:hint="eastAsia"/>
          <w:color w:val="000000"/>
          <w:sz w:val="32"/>
          <w:szCs w:val="32"/>
        </w:rPr>
        <w:t>业推进</w:t>
      </w:r>
      <w:proofErr w:type="gramEnd"/>
      <w:r w:rsidRPr="005B37AE">
        <w:rPr>
          <w:rFonts w:ascii="仿宋_GB2312" w:eastAsia="仿宋_GB2312" w:hAnsi="仿宋" w:cs="Arial" w:hint="eastAsia"/>
          <w:color w:val="000000"/>
          <w:sz w:val="32"/>
          <w:szCs w:val="32"/>
        </w:rPr>
        <w:t>工作的实施和指导，负责中央驻川企业、省属企业、口岸单位、重大课题、应用技术研发和推广应用等省级项目及市、扩权试点县（市）政府现代物流体系建设方案的申报与审查，管理备选项目库，组织开展项目评审推荐，提出分配方案，公示评审推荐结果，组织第三方机构对省级项目开展中期评估、年度考核和项目建设验收（鉴定），上报年度实施情况。财政厅负责根据《四川省促进现代物流业发展专</w:t>
      </w:r>
      <w:r w:rsidRPr="005B37AE">
        <w:rPr>
          <w:rFonts w:ascii="仿宋_GB2312" w:eastAsia="仿宋_GB2312" w:hAnsi="仿宋" w:cs="Arial" w:hint="eastAsia"/>
          <w:color w:val="000000"/>
          <w:sz w:val="32"/>
          <w:szCs w:val="32"/>
        </w:rPr>
        <w:lastRenderedPageBreak/>
        <w:t>项资金管理办法》、《四川省民航发展专项资金</w:t>
      </w:r>
      <w:r w:rsidR="00A32F30" w:rsidRPr="005B37AE">
        <w:rPr>
          <w:rFonts w:ascii="仿宋_GB2312" w:eastAsia="仿宋_GB2312" w:hAnsi="仿宋" w:cs="Arial" w:hint="eastAsia"/>
          <w:color w:val="000000"/>
          <w:sz w:val="32"/>
          <w:szCs w:val="32"/>
        </w:rPr>
        <w:t>筹集和使用管理意见》编制专项资金年度预算，参与项目评审标准制定、</w:t>
      </w:r>
      <w:r w:rsidRPr="005B37AE">
        <w:rPr>
          <w:rFonts w:ascii="仿宋_GB2312" w:eastAsia="仿宋_GB2312" w:hAnsi="仿宋" w:cs="Arial" w:hint="eastAsia"/>
          <w:color w:val="000000"/>
          <w:sz w:val="32"/>
          <w:szCs w:val="32"/>
        </w:rPr>
        <w:t>评审专家选取</w:t>
      </w:r>
      <w:r w:rsidR="00A32F30" w:rsidRPr="005B37AE">
        <w:rPr>
          <w:rFonts w:ascii="仿宋_GB2312" w:eastAsia="仿宋_GB2312" w:hAnsi="仿宋" w:cs="Arial" w:hint="eastAsia"/>
          <w:color w:val="000000"/>
          <w:sz w:val="32"/>
          <w:szCs w:val="32"/>
        </w:rPr>
        <w:t>和项目评审推荐</w:t>
      </w:r>
      <w:r w:rsidRPr="005B37AE">
        <w:rPr>
          <w:rFonts w:ascii="仿宋_GB2312" w:eastAsia="仿宋_GB2312" w:hAnsi="仿宋" w:cs="Arial" w:hint="eastAsia"/>
          <w:color w:val="000000"/>
          <w:sz w:val="32"/>
          <w:szCs w:val="32"/>
        </w:rPr>
        <w:t>，审核拟分配方案并会同省政府口岸</w:t>
      </w:r>
      <w:proofErr w:type="gramStart"/>
      <w:r w:rsidRPr="005B37AE">
        <w:rPr>
          <w:rFonts w:ascii="仿宋_GB2312" w:eastAsia="仿宋_GB2312" w:hAnsi="仿宋" w:cs="Arial" w:hint="eastAsia"/>
          <w:color w:val="000000"/>
          <w:sz w:val="32"/>
          <w:szCs w:val="32"/>
        </w:rPr>
        <w:t>物流办</w:t>
      </w:r>
      <w:proofErr w:type="gramEnd"/>
      <w:r w:rsidRPr="005B37AE">
        <w:rPr>
          <w:rFonts w:ascii="仿宋_GB2312" w:eastAsia="仿宋_GB2312" w:hAnsi="仿宋" w:cs="Arial" w:hint="eastAsia"/>
          <w:color w:val="000000"/>
          <w:sz w:val="32"/>
          <w:szCs w:val="32"/>
        </w:rPr>
        <w:t>上报审定，办理专项资金下达拨付，对专项资金的使用适时开展抽查和绩效评价。</w:t>
      </w:r>
    </w:p>
    <w:p w:rsidR="00DE1FCC" w:rsidRPr="005B37AE" w:rsidRDefault="00DE1FCC" w:rsidP="00DE1FCC">
      <w:pPr>
        <w:ind w:firstLine="66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（二）市、县政府。</w:t>
      </w:r>
      <w:r w:rsidRPr="005B37AE">
        <w:rPr>
          <w:rFonts w:ascii="仿宋_GB2312" w:eastAsia="仿宋_GB2312" w:hAnsi="仿宋" w:cs="Arial" w:hint="eastAsia"/>
          <w:color w:val="000000"/>
          <w:sz w:val="32"/>
          <w:szCs w:val="32"/>
        </w:rPr>
        <w:t>市、扩权试点县（市）政府负责制定本地区的现代物流体系建设推进方案，择优</w:t>
      </w:r>
      <w:r w:rsidRPr="005B37AE">
        <w:rPr>
          <w:rFonts w:ascii="仿宋_GB2312" w:eastAsia="仿宋_GB2312" w:hAnsi="仿宋" w:cs="仿宋_GB2312" w:hint="eastAsia"/>
          <w:color w:val="000000"/>
          <w:sz w:val="32"/>
          <w:szCs w:val="32"/>
        </w:rPr>
        <w:t>确定推进方案的支撑项目，</w:t>
      </w:r>
      <w:r w:rsidRPr="005B37AE">
        <w:rPr>
          <w:rFonts w:ascii="仿宋_GB2312" w:eastAsia="仿宋_GB2312" w:hAnsi="仿宋" w:cs="Arial" w:hint="eastAsia"/>
          <w:color w:val="000000"/>
          <w:sz w:val="32"/>
          <w:szCs w:val="32"/>
        </w:rPr>
        <w:t>明确</w:t>
      </w:r>
      <w:r w:rsidRPr="005B37AE">
        <w:rPr>
          <w:rFonts w:ascii="仿宋_GB2312" w:eastAsia="仿宋_GB2312" w:hAnsi="仿宋" w:cs="仿宋_GB2312" w:hint="eastAsia"/>
          <w:color w:val="000000"/>
          <w:sz w:val="32"/>
          <w:szCs w:val="32"/>
        </w:rPr>
        <w:t>投资额、政府投入力度、年度建设内容、建设完成时间等内容，</w:t>
      </w:r>
      <w:r w:rsidRPr="005B37AE">
        <w:rPr>
          <w:rFonts w:ascii="仿宋_GB2312" w:eastAsia="仿宋_GB2312" w:hAnsi="仿宋" w:cs="Arial" w:hint="eastAsia"/>
          <w:color w:val="000000"/>
          <w:sz w:val="32"/>
          <w:szCs w:val="32"/>
        </w:rPr>
        <w:t>组织第三方机构对本地区的建设内容进行中期评估、年度考核和项目建设验收（鉴定）。</w:t>
      </w:r>
    </w:p>
    <w:p w:rsidR="00DE1FCC" w:rsidRPr="005B37AE" w:rsidRDefault="00DE1FCC" w:rsidP="00DE1FCC">
      <w:pPr>
        <w:ind w:firstLine="660"/>
        <w:rPr>
          <w:rFonts w:ascii="仿宋_GB2312" w:eastAsia="仿宋_GB2312" w:hAnsi="仿宋" w:cs="Arial"/>
          <w:color w:val="000000"/>
          <w:sz w:val="32"/>
          <w:szCs w:val="32"/>
        </w:rPr>
      </w:pPr>
      <w:r w:rsidRPr="005B37AE">
        <w:rPr>
          <w:rFonts w:ascii="楷体_GB2312" w:eastAsia="楷体_GB2312" w:hAnsi="楷体" w:cs="Arial" w:hint="eastAsia"/>
          <w:color w:val="000000"/>
          <w:sz w:val="32"/>
          <w:szCs w:val="32"/>
        </w:rPr>
        <w:t>（三）市、县部门</w:t>
      </w:r>
      <w:r w:rsidRPr="005B37AE">
        <w:rPr>
          <w:rFonts w:ascii="楷体_GB2312" w:eastAsia="楷体_GB2312" w:hAnsi="仿宋" w:cs="Arial" w:hint="eastAsia"/>
          <w:color w:val="000000"/>
          <w:sz w:val="32"/>
          <w:szCs w:val="32"/>
        </w:rPr>
        <w:t>。</w:t>
      </w:r>
      <w:r w:rsidRPr="005B37AE">
        <w:rPr>
          <w:rFonts w:ascii="仿宋_GB2312" w:eastAsia="仿宋_GB2312" w:hAnsi="仿宋" w:cs="Arial" w:hint="eastAsia"/>
          <w:color w:val="000000"/>
          <w:sz w:val="32"/>
          <w:szCs w:val="32"/>
        </w:rPr>
        <w:t>市、扩权试点县（市）物流主管部门负责本地区项目的宣传引导和申报组织，审核申报资料的真实性、完整性，对符合重点项目申报条件的项目会同财政部门按程序向省政府口岸物流办、财政厅上报，组织第三方机构对所受理项目进行中期评估、年度考核和项目建设验收（鉴定）。</w:t>
      </w:r>
    </w:p>
    <w:p w:rsidR="00E80C85" w:rsidRPr="005B37AE" w:rsidRDefault="00E80C85" w:rsidP="00A93C29">
      <w:pPr>
        <w:pStyle w:val="a3"/>
        <w:spacing w:before="0" w:beforeAutospacing="0" w:after="0" w:afterAutospacing="0"/>
        <w:ind w:firstLine="630"/>
        <w:rPr>
          <w:rFonts w:ascii="黑体" w:eastAsia="黑体" w:hAnsi="黑体" w:cs="Times New Roman"/>
          <w:b/>
          <w:sz w:val="32"/>
          <w:szCs w:val="32"/>
        </w:rPr>
      </w:pPr>
      <w:r w:rsidRPr="005B37AE">
        <w:rPr>
          <w:rStyle w:val="a4"/>
          <w:rFonts w:ascii="黑体" w:eastAsia="黑体" w:hAnsi="黑体" w:cs="黑体" w:hint="eastAsia"/>
          <w:b w:val="0"/>
          <w:sz w:val="32"/>
          <w:szCs w:val="32"/>
        </w:rPr>
        <w:t>八、时间安排</w:t>
      </w:r>
      <w:r w:rsidRPr="005B37AE">
        <w:rPr>
          <w:rStyle w:val="a4"/>
          <w:rFonts w:ascii="黑体" w:eastAsia="黑体" w:hAnsi="黑体" w:cs="黑体"/>
          <w:b w:val="0"/>
          <w:sz w:val="32"/>
          <w:szCs w:val="32"/>
        </w:rPr>
        <w:t xml:space="preserve"> </w:t>
      </w:r>
    </w:p>
    <w:p w:rsidR="00E80C85" w:rsidRPr="00800FBE" w:rsidRDefault="00E80C85" w:rsidP="00A93C29">
      <w:pPr>
        <w:pStyle w:val="a3"/>
        <w:spacing w:before="0" w:beforeAutospacing="0" w:after="0" w:afterAutospacing="0"/>
        <w:ind w:firstLine="630"/>
        <w:rPr>
          <w:rFonts w:ascii="仿宋" w:eastAsia="仿宋" w:hAnsi="仿宋" w:cs="Times New Roman"/>
          <w:sz w:val="32"/>
          <w:szCs w:val="32"/>
        </w:rPr>
      </w:pPr>
      <w:r w:rsidRPr="00800FBE">
        <w:rPr>
          <w:rFonts w:ascii="仿宋" w:eastAsia="仿宋" w:hAnsi="仿宋" w:cs="仿宋_GB2312" w:hint="eastAsia"/>
          <w:sz w:val="32"/>
          <w:szCs w:val="32"/>
        </w:rPr>
        <w:t>（一）起草</w:t>
      </w:r>
      <w:r w:rsidR="001A1BD2" w:rsidRPr="00800FBE">
        <w:rPr>
          <w:rFonts w:ascii="仿宋" w:eastAsia="仿宋" w:hAnsi="仿宋" w:cs="仿宋_GB2312" w:hint="eastAsia"/>
          <w:sz w:val="32"/>
          <w:szCs w:val="32"/>
        </w:rPr>
        <w:t>重点物流项目推进</w:t>
      </w:r>
      <w:r w:rsidRPr="00800FBE">
        <w:rPr>
          <w:rFonts w:ascii="仿宋" w:eastAsia="仿宋" w:hAnsi="仿宋" w:cs="仿宋_GB2312" w:hint="eastAsia"/>
          <w:sz w:val="32"/>
          <w:szCs w:val="32"/>
        </w:rPr>
        <w:t>方案报审（201</w:t>
      </w:r>
      <w:r w:rsidR="008951A3" w:rsidRPr="00800FBE">
        <w:rPr>
          <w:rFonts w:ascii="仿宋" w:eastAsia="仿宋" w:hAnsi="仿宋" w:cs="仿宋_GB2312" w:hint="eastAsia"/>
          <w:sz w:val="32"/>
          <w:szCs w:val="32"/>
        </w:rPr>
        <w:t>6</w:t>
      </w:r>
      <w:r w:rsidRPr="00800FBE">
        <w:rPr>
          <w:rFonts w:ascii="仿宋" w:eastAsia="仿宋" w:hAnsi="仿宋" w:cs="仿宋_GB2312" w:hint="eastAsia"/>
          <w:sz w:val="32"/>
          <w:szCs w:val="32"/>
        </w:rPr>
        <w:t>年</w:t>
      </w:r>
      <w:r w:rsidR="00800FBE">
        <w:rPr>
          <w:rFonts w:ascii="仿宋" w:eastAsia="仿宋" w:hAnsi="仿宋" w:cs="仿宋_GB2312" w:hint="eastAsia"/>
          <w:sz w:val="32"/>
          <w:szCs w:val="32"/>
        </w:rPr>
        <w:t>11</w:t>
      </w:r>
      <w:r w:rsidRPr="00800FBE">
        <w:rPr>
          <w:rFonts w:ascii="仿宋" w:eastAsia="仿宋" w:hAnsi="仿宋" w:cs="仿宋_GB2312" w:hint="eastAsia"/>
          <w:sz w:val="32"/>
          <w:szCs w:val="32"/>
        </w:rPr>
        <w:t>月</w:t>
      </w:r>
      <w:r w:rsidR="0032547B" w:rsidRPr="00800FBE">
        <w:rPr>
          <w:rFonts w:ascii="仿宋" w:eastAsia="仿宋" w:hAnsi="仿宋" w:cs="仿宋_GB2312" w:hint="eastAsia"/>
          <w:sz w:val="32"/>
          <w:szCs w:val="32"/>
        </w:rPr>
        <w:t>3</w:t>
      </w:r>
      <w:r w:rsidR="0035734B" w:rsidRPr="00800FBE">
        <w:rPr>
          <w:rFonts w:ascii="仿宋" w:eastAsia="仿宋" w:hAnsi="仿宋" w:cs="仿宋_GB2312" w:hint="eastAsia"/>
          <w:sz w:val="32"/>
          <w:szCs w:val="32"/>
        </w:rPr>
        <w:t>0</w:t>
      </w:r>
      <w:r w:rsidRPr="00800FBE">
        <w:rPr>
          <w:rFonts w:ascii="仿宋" w:eastAsia="仿宋" w:hAnsi="仿宋" w:cs="仿宋_GB2312" w:hint="eastAsia"/>
          <w:sz w:val="32"/>
          <w:szCs w:val="32"/>
        </w:rPr>
        <w:t>日前完成）。</w:t>
      </w:r>
    </w:p>
    <w:p w:rsidR="00E80C85" w:rsidRPr="00800FBE" w:rsidRDefault="00E80C85" w:rsidP="00A93C29">
      <w:pPr>
        <w:pStyle w:val="a3"/>
        <w:spacing w:before="0" w:beforeAutospacing="0" w:after="0" w:afterAutospacing="0"/>
        <w:ind w:firstLine="645"/>
        <w:rPr>
          <w:rFonts w:ascii="仿宋" w:eastAsia="仿宋" w:hAnsi="仿宋" w:cs="Times New Roman"/>
          <w:sz w:val="32"/>
          <w:szCs w:val="32"/>
        </w:rPr>
      </w:pPr>
      <w:r w:rsidRPr="00800FBE">
        <w:rPr>
          <w:rFonts w:ascii="仿宋" w:eastAsia="仿宋" w:hAnsi="仿宋" w:cs="仿宋_GB2312" w:hint="eastAsia"/>
          <w:sz w:val="32"/>
          <w:szCs w:val="32"/>
        </w:rPr>
        <w:t>（二）项目业主申报（201</w:t>
      </w:r>
      <w:r w:rsidR="008951A3" w:rsidRPr="00800FBE">
        <w:rPr>
          <w:rFonts w:ascii="仿宋" w:eastAsia="仿宋" w:hAnsi="仿宋" w:cs="仿宋_GB2312" w:hint="eastAsia"/>
          <w:sz w:val="32"/>
          <w:szCs w:val="32"/>
        </w:rPr>
        <w:t>6</w:t>
      </w:r>
      <w:r w:rsidRPr="00800FBE">
        <w:rPr>
          <w:rFonts w:ascii="仿宋" w:eastAsia="仿宋" w:hAnsi="仿宋" w:cs="仿宋_GB2312" w:hint="eastAsia"/>
          <w:sz w:val="32"/>
          <w:szCs w:val="32"/>
        </w:rPr>
        <w:t>年</w:t>
      </w:r>
      <w:r w:rsidR="00B00EFA" w:rsidRPr="00800FBE">
        <w:rPr>
          <w:rFonts w:ascii="仿宋" w:eastAsia="仿宋" w:hAnsi="仿宋" w:cs="仿宋_GB2312" w:hint="eastAsia"/>
          <w:sz w:val="32"/>
          <w:szCs w:val="32"/>
        </w:rPr>
        <w:t>1</w:t>
      </w:r>
      <w:r w:rsidR="00800FBE">
        <w:rPr>
          <w:rFonts w:ascii="仿宋" w:eastAsia="仿宋" w:hAnsi="仿宋" w:cs="仿宋_GB2312" w:hint="eastAsia"/>
          <w:sz w:val="32"/>
          <w:szCs w:val="32"/>
        </w:rPr>
        <w:t>2</w:t>
      </w:r>
      <w:r w:rsidRPr="00800FBE">
        <w:rPr>
          <w:rFonts w:ascii="仿宋" w:eastAsia="仿宋" w:hAnsi="仿宋" w:cs="仿宋_GB2312" w:hint="eastAsia"/>
          <w:sz w:val="32"/>
          <w:szCs w:val="32"/>
        </w:rPr>
        <w:t>月</w:t>
      </w:r>
      <w:r w:rsidR="0032547B" w:rsidRPr="00800FBE">
        <w:rPr>
          <w:rFonts w:ascii="仿宋" w:eastAsia="仿宋" w:hAnsi="仿宋" w:cs="仿宋_GB2312" w:hint="eastAsia"/>
          <w:sz w:val="32"/>
          <w:szCs w:val="32"/>
        </w:rPr>
        <w:t>2</w:t>
      </w:r>
      <w:r w:rsidR="0074501F" w:rsidRPr="00800FBE">
        <w:rPr>
          <w:rFonts w:ascii="仿宋" w:eastAsia="仿宋" w:hAnsi="仿宋" w:cs="仿宋_GB2312" w:hint="eastAsia"/>
          <w:sz w:val="32"/>
          <w:szCs w:val="32"/>
        </w:rPr>
        <w:t>5</w:t>
      </w:r>
      <w:r w:rsidRPr="00800FBE">
        <w:rPr>
          <w:rFonts w:ascii="仿宋" w:eastAsia="仿宋" w:hAnsi="仿宋" w:cs="仿宋_GB2312" w:hint="eastAsia"/>
          <w:sz w:val="32"/>
          <w:szCs w:val="32"/>
        </w:rPr>
        <w:t>日前完成）。</w:t>
      </w:r>
    </w:p>
    <w:p w:rsidR="00E80C85" w:rsidRPr="00361BC2" w:rsidRDefault="00E80C85" w:rsidP="00A93C29">
      <w:pPr>
        <w:pStyle w:val="a3"/>
        <w:spacing w:before="0" w:beforeAutospacing="0" w:after="0" w:afterAutospacing="0"/>
        <w:ind w:firstLine="645"/>
        <w:rPr>
          <w:rFonts w:ascii="仿宋_GB2312" w:eastAsia="仿宋_GB2312" w:hAnsi="仿宋" w:cs="Times New Roman"/>
          <w:sz w:val="32"/>
          <w:szCs w:val="32"/>
        </w:rPr>
      </w:pPr>
      <w:r w:rsidRPr="00800FBE">
        <w:rPr>
          <w:rFonts w:ascii="仿宋" w:eastAsia="仿宋" w:hAnsi="仿宋" w:cs="仿宋_GB2312" w:hint="eastAsia"/>
          <w:sz w:val="32"/>
          <w:szCs w:val="32"/>
        </w:rPr>
        <w:t>（三）</w:t>
      </w:r>
      <w:r w:rsidR="001A1BD2" w:rsidRPr="00800FBE">
        <w:rPr>
          <w:rFonts w:ascii="仿宋" w:eastAsia="仿宋" w:hAnsi="仿宋" w:cs="仿宋_GB2312" w:hint="eastAsia"/>
          <w:sz w:val="32"/>
          <w:szCs w:val="32"/>
        </w:rPr>
        <w:t>市（州）</w:t>
      </w:r>
      <w:r w:rsidRPr="00800FBE">
        <w:rPr>
          <w:rFonts w:ascii="仿宋" w:eastAsia="仿宋" w:hAnsi="仿宋" w:cs="仿宋_GB2312" w:hint="eastAsia"/>
          <w:sz w:val="32"/>
          <w:szCs w:val="32"/>
        </w:rPr>
        <w:t>审查推荐（201</w:t>
      </w:r>
      <w:r w:rsidR="008951A3" w:rsidRPr="00800FBE">
        <w:rPr>
          <w:rFonts w:ascii="仿宋" w:eastAsia="仿宋" w:hAnsi="仿宋" w:cs="仿宋_GB2312" w:hint="eastAsia"/>
          <w:sz w:val="32"/>
          <w:szCs w:val="32"/>
        </w:rPr>
        <w:t>6</w:t>
      </w:r>
      <w:r w:rsidRPr="00800FBE">
        <w:rPr>
          <w:rFonts w:ascii="仿宋" w:eastAsia="仿宋" w:hAnsi="仿宋" w:cs="仿宋_GB2312" w:hint="eastAsia"/>
          <w:sz w:val="32"/>
          <w:szCs w:val="32"/>
        </w:rPr>
        <w:t>年</w:t>
      </w:r>
      <w:r w:rsidR="0074501F" w:rsidRPr="00800FBE">
        <w:rPr>
          <w:rFonts w:ascii="仿宋" w:eastAsia="仿宋" w:hAnsi="仿宋" w:cs="仿宋_GB2312" w:hint="eastAsia"/>
          <w:sz w:val="32"/>
          <w:szCs w:val="32"/>
        </w:rPr>
        <w:t>1</w:t>
      </w:r>
      <w:r w:rsidR="0032547B" w:rsidRPr="00800FBE">
        <w:rPr>
          <w:rFonts w:ascii="仿宋" w:eastAsia="仿宋" w:hAnsi="仿宋" w:cs="仿宋_GB2312" w:hint="eastAsia"/>
          <w:sz w:val="32"/>
          <w:szCs w:val="32"/>
        </w:rPr>
        <w:t>2</w:t>
      </w:r>
      <w:r w:rsidR="001A1BD2" w:rsidRPr="00800FBE">
        <w:rPr>
          <w:rFonts w:ascii="仿宋" w:eastAsia="仿宋" w:hAnsi="仿宋" w:cs="仿宋_GB2312" w:hint="eastAsia"/>
          <w:sz w:val="32"/>
          <w:szCs w:val="32"/>
        </w:rPr>
        <w:t>月</w:t>
      </w:r>
      <w:r w:rsidR="00800FBE">
        <w:rPr>
          <w:rFonts w:ascii="仿宋" w:eastAsia="仿宋" w:hAnsi="仿宋" w:cs="仿宋_GB2312" w:hint="eastAsia"/>
          <w:sz w:val="32"/>
          <w:szCs w:val="32"/>
        </w:rPr>
        <w:t>30</w:t>
      </w:r>
      <w:r w:rsidRPr="00800FBE">
        <w:rPr>
          <w:rFonts w:ascii="仿宋" w:eastAsia="仿宋" w:hAnsi="仿宋" w:cs="仿宋_GB2312" w:hint="eastAsia"/>
          <w:sz w:val="32"/>
          <w:szCs w:val="32"/>
        </w:rPr>
        <w:t>日前完成）</w:t>
      </w:r>
      <w:r w:rsidRPr="00361BC2">
        <w:rPr>
          <w:rFonts w:ascii="仿宋_GB2312" w:eastAsia="仿宋_GB2312" w:hAnsi="仿宋" w:cs="仿宋_GB2312" w:hint="eastAsia"/>
          <w:sz w:val="32"/>
          <w:szCs w:val="32"/>
        </w:rPr>
        <w:t>。</w:t>
      </w:r>
    </w:p>
    <w:p w:rsidR="00E80C85" w:rsidRPr="00800FBE" w:rsidRDefault="00E80C85" w:rsidP="005F0EF0">
      <w:pPr>
        <w:pStyle w:val="a3"/>
        <w:spacing w:before="0" w:beforeAutospacing="0" w:after="0" w:afterAutospacing="0"/>
        <w:rPr>
          <w:rFonts w:ascii="仿宋" w:eastAsia="仿宋" w:hAnsi="仿宋" w:cs="Times New Roman"/>
          <w:sz w:val="32"/>
          <w:szCs w:val="32"/>
        </w:rPr>
      </w:pPr>
      <w:r w:rsidRPr="00361BC2">
        <w:rPr>
          <w:rFonts w:ascii="仿宋_GB2312" w:eastAsia="仿宋_GB2312" w:hAnsi="仿宋" w:cs="仿宋_GB2312" w:hint="eastAsia"/>
          <w:sz w:val="32"/>
          <w:szCs w:val="32"/>
        </w:rPr>
        <w:t xml:space="preserve">　　</w:t>
      </w:r>
      <w:r w:rsidRPr="00800FBE">
        <w:rPr>
          <w:rFonts w:ascii="仿宋" w:eastAsia="仿宋" w:hAnsi="仿宋" w:cs="仿宋_GB2312" w:hint="eastAsia"/>
          <w:sz w:val="32"/>
          <w:szCs w:val="32"/>
        </w:rPr>
        <w:t>（四）项目复核（201</w:t>
      </w:r>
      <w:r w:rsidR="00800FBE">
        <w:rPr>
          <w:rFonts w:ascii="仿宋" w:eastAsia="仿宋" w:hAnsi="仿宋" w:cs="仿宋_GB2312" w:hint="eastAsia"/>
          <w:sz w:val="32"/>
          <w:szCs w:val="32"/>
        </w:rPr>
        <w:t>7</w:t>
      </w:r>
      <w:r w:rsidRPr="00800FBE">
        <w:rPr>
          <w:rFonts w:ascii="仿宋" w:eastAsia="仿宋" w:hAnsi="仿宋" w:cs="仿宋_GB2312" w:hint="eastAsia"/>
          <w:sz w:val="32"/>
          <w:szCs w:val="32"/>
        </w:rPr>
        <w:t>年</w:t>
      </w:r>
      <w:r w:rsidR="00800FBE">
        <w:rPr>
          <w:rFonts w:ascii="仿宋" w:eastAsia="仿宋" w:hAnsi="仿宋" w:cs="仿宋_GB2312" w:hint="eastAsia"/>
          <w:sz w:val="32"/>
          <w:szCs w:val="32"/>
        </w:rPr>
        <w:t>1</w:t>
      </w:r>
      <w:r w:rsidRPr="00800FBE">
        <w:rPr>
          <w:rFonts w:ascii="仿宋" w:eastAsia="仿宋" w:hAnsi="仿宋" w:cs="仿宋_GB2312" w:hint="eastAsia"/>
          <w:sz w:val="32"/>
          <w:szCs w:val="32"/>
        </w:rPr>
        <w:t>月</w:t>
      </w:r>
      <w:r w:rsidR="00800FBE">
        <w:rPr>
          <w:rFonts w:ascii="仿宋" w:eastAsia="仿宋" w:hAnsi="仿宋" w:cs="仿宋_GB2312" w:hint="eastAsia"/>
          <w:sz w:val="32"/>
          <w:szCs w:val="32"/>
        </w:rPr>
        <w:t>5</w:t>
      </w:r>
      <w:r w:rsidRPr="00800FBE">
        <w:rPr>
          <w:rFonts w:ascii="仿宋" w:eastAsia="仿宋" w:hAnsi="仿宋" w:cs="仿宋_GB2312" w:hint="eastAsia"/>
          <w:sz w:val="32"/>
          <w:szCs w:val="32"/>
        </w:rPr>
        <w:t>日前完成）。</w:t>
      </w:r>
    </w:p>
    <w:p w:rsidR="00E80C85" w:rsidRPr="00800FBE" w:rsidRDefault="00E80C85" w:rsidP="005F0EF0">
      <w:pPr>
        <w:pStyle w:val="a3"/>
        <w:spacing w:before="0" w:beforeAutospacing="0" w:after="0" w:afterAutospacing="0"/>
        <w:rPr>
          <w:rFonts w:ascii="仿宋" w:eastAsia="仿宋" w:hAnsi="仿宋" w:cs="Times New Roman"/>
          <w:sz w:val="32"/>
          <w:szCs w:val="32"/>
        </w:rPr>
      </w:pPr>
      <w:r w:rsidRPr="00361BC2">
        <w:rPr>
          <w:rFonts w:ascii="仿宋_GB2312" w:eastAsia="仿宋_GB2312" w:hAnsi="仿宋" w:cs="仿宋_GB2312" w:hint="eastAsia"/>
          <w:sz w:val="32"/>
          <w:szCs w:val="32"/>
        </w:rPr>
        <w:lastRenderedPageBreak/>
        <w:t xml:space="preserve">　　</w:t>
      </w:r>
      <w:r w:rsidRPr="00800FBE">
        <w:rPr>
          <w:rFonts w:ascii="仿宋" w:eastAsia="仿宋" w:hAnsi="仿宋" w:cs="仿宋_GB2312" w:hint="eastAsia"/>
          <w:sz w:val="32"/>
          <w:szCs w:val="32"/>
        </w:rPr>
        <w:t>（五）实地察看（201</w:t>
      </w:r>
      <w:r w:rsidR="00800FBE">
        <w:rPr>
          <w:rFonts w:ascii="仿宋" w:eastAsia="仿宋" w:hAnsi="仿宋" w:cs="仿宋_GB2312" w:hint="eastAsia"/>
          <w:sz w:val="32"/>
          <w:szCs w:val="32"/>
        </w:rPr>
        <w:t>7</w:t>
      </w:r>
      <w:r w:rsidRPr="00800FBE">
        <w:rPr>
          <w:rFonts w:ascii="仿宋" w:eastAsia="仿宋" w:hAnsi="仿宋" w:cs="仿宋_GB2312" w:hint="eastAsia"/>
          <w:sz w:val="32"/>
          <w:szCs w:val="32"/>
        </w:rPr>
        <w:t>年</w:t>
      </w:r>
      <w:r w:rsidR="001A1BD2" w:rsidRPr="00800FBE">
        <w:rPr>
          <w:rFonts w:ascii="仿宋" w:eastAsia="仿宋" w:hAnsi="仿宋" w:cs="仿宋_GB2312" w:hint="eastAsia"/>
          <w:sz w:val="32"/>
          <w:szCs w:val="32"/>
        </w:rPr>
        <w:t>1</w:t>
      </w:r>
      <w:r w:rsidRPr="00800FBE">
        <w:rPr>
          <w:rFonts w:ascii="仿宋" w:eastAsia="仿宋" w:hAnsi="仿宋" w:cs="仿宋_GB2312" w:hint="eastAsia"/>
          <w:sz w:val="32"/>
          <w:szCs w:val="32"/>
        </w:rPr>
        <w:t>月</w:t>
      </w:r>
      <w:r w:rsidR="00800FBE">
        <w:rPr>
          <w:rFonts w:ascii="仿宋" w:eastAsia="仿宋" w:hAnsi="仿宋" w:cs="仿宋_GB2312" w:hint="eastAsia"/>
          <w:sz w:val="32"/>
          <w:szCs w:val="32"/>
        </w:rPr>
        <w:t>15</w:t>
      </w:r>
      <w:r w:rsidR="00C01B89" w:rsidRPr="00800FBE">
        <w:rPr>
          <w:rFonts w:ascii="仿宋" w:eastAsia="仿宋" w:hAnsi="仿宋" w:cs="仿宋_GB2312" w:hint="eastAsia"/>
          <w:sz w:val="32"/>
          <w:szCs w:val="32"/>
        </w:rPr>
        <w:t>日</w:t>
      </w:r>
      <w:r w:rsidR="001A1BD2" w:rsidRPr="00800FBE">
        <w:rPr>
          <w:rFonts w:ascii="仿宋" w:eastAsia="仿宋" w:hAnsi="仿宋" w:cs="仿宋_GB2312" w:hint="eastAsia"/>
          <w:sz w:val="32"/>
          <w:szCs w:val="32"/>
        </w:rPr>
        <w:t>前</w:t>
      </w:r>
      <w:r w:rsidRPr="00800FBE">
        <w:rPr>
          <w:rFonts w:ascii="仿宋" w:eastAsia="仿宋" w:hAnsi="仿宋" w:cs="仿宋_GB2312" w:hint="eastAsia"/>
          <w:sz w:val="32"/>
          <w:szCs w:val="32"/>
        </w:rPr>
        <w:t>完成）。</w:t>
      </w:r>
    </w:p>
    <w:p w:rsidR="00E80C85" w:rsidRPr="00800FBE" w:rsidRDefault="00E80C85" w:rsidP="005F0EF0">
      <w:pPr>
        <w:pStyle w:val="a3"/>
        <w:spacing w:before="0" w:beforeAutospacing="0" w:after="0" w:afterAutospacing="0"/>
        <w:rPr>
          <w:rFonts w:ascii="仿宋" w:eastAsia="仿宋" w:hAnsi="仿宋" w:cs="Times New Roman"/>
          <w:sz w:val="32"/>
          <w:szCs w:val="32"/>
        </w:rPr>
      </w:pPr>
      <w:r w:rsidRPr="00361BC2">
        <w:rPr>
          <w:rFonts w:ascii="仿宋_GB2312" w:eastAsia="仿宋_GB2312" w:hAnsi="仿宋" w:cs="仿宋_GB2312" w:hint="eastAsia"/>
          <w:sz w:val="32"/>
          <w:szCs w:val="32"/>
        </w:rPr>
        <w:t xml:space="preserve">　　</w:t>
      </w:r>
      <w:r w:rsidRPr="00800FBE">
        <w:rPr>
          <w:rFonts w:ascii="仿宋" w:eastAsia="仿宋" w:hAnsi="仿宋" w:cs="仿宋_GB2312" w:hint="eastAsia"/>
          <w:sz w:val="32"/>
          <w:szCs w:val="32"/>
        </w:rPr>
        <w:t>（六）评审推荐（201</w:t>
      </w:r>
      <w:r w:rsidR="00800FBE">
        <w:rPr>
          <w:rFonts w:ascii="仿宋" w:eastAsia="仿宋" w:hAnsi="仿宋" w:cs="仿宋_GB2312" w:hint="eastAsia"/>
          <w:sz w:val="32"/>
          <w:szCs w:val="32"/>
        </w:rPr>
        <w:t>7</w:t>
      </w:r>
      <w:r w:rsidRPr="00800FBE">
        <w:rPr>
          <w:rFonts w:ascii="仿宋" w:eastAsia="仿宋" w:hAnsi="仿宋" w:cs="仿宋_GB2312" w:hint="eastAsia"/>
          <w:sz w:val="32"/>
          <w:szCs w:val="32"/>
        </w:rPr>
        <w:t>年</w:t>
      </w:r>
      <w:r w:rsidR="0032547B" w:rsidRPr="00800FBE">
        <w:rPr>
          <w:rFonts w:ascii="仿宋" w:eastAsia="仿宋" w:hAnsi="仿宋" w:cs="仿宋_GB2312" w:hint="eastAsia"/>
          <w:sz w:val="32"/>
          <w:szCs w:val="32"/>
        </w:rPr>
        <w:t>1</w:t>
      </w:r>
      <w:r w:rsidRPr="00800FBE">
        <w:rPr>
          <w:rFonts w:ascii="仿宋" w:eastAsia="仿宋" w:hAnsi="仿宋" w:cs="仿宋_GB2312" w:hint="eastAsia"/>
          <w:sz w:val="32"/>
          <w:szCs w:val="32"/>
        </w:rPr>
        <w:t>月</w:t>
      </w:r>
      <w:r w:rsidR="00151520">
        <w:rPr>
          <w:rFonts w:ascii="仿宋" w:eastAsia="仿宋" w:hAnsi="仿宋" w:cs="仿宋_GB2312" w:hint="eastAsia"/>
          <w:sz w:val="32"/>
          <w:szCs w:val="32"/>
        </w:rPr>
        <w:t>30</w:t>
      </w:r>
      <w:r w:rsidRPr="00800FBE">
        <w:rPr>
          <w:rFonts w:ascii="仿宋" w:eastAsia="仿宋" w:hAnsi="仿宋" w:cs="仿宋_GB2312" w:hint="eastAsia"/>
          <w:sz w:val="32"/>
          <w:szCs w:val="32"/>
        </w:rPr>
        <w:t>日前完成）。</w:t>
      </w:r>
    </w:p>
    <w:p w:rsidR="00E80C85" w:rsidRPr="00800FBE" w:rsidRDefault="00E80C85" w:rsidP="005F0EF0">
      <w:pPr>
        <w:pStyle w:val="a3"/>
        <w:spacing w:before="0" w:beforeAutospacing="0" w:after="0" w:afterAutospacing="0"/>
        <w:rPr>
          <w:rFonts w:ascii="仿宋" w:eastAsia="仿宋" w:hAnsi="仿宋" w:cs="Times New Roman"/>
          <w:sz w:val="32"/>
          <w:szCs w:val="32"/>
        </w:rPr>
      </w:pPr>
      <w:r w:rsidRPr="00800FBE">
        <w:rPr>
          <w:rFonts w:ascii="仿宋" w:eastAsia="仿宋" w:hAnsi="仿宋" w:cs="仿宋_GB2312" w:hint="eastAsia"/>
          <w:sz w:val="32"/>
          <w:szCs w:val="32"/>
        </w:rPr>
        <w:t xml:space="preserve">　　（七）现代物流业发展推进小组审定。</w:t>
      </w:r>
    </w:p>
    <w:p w:rsidR="00E80C85" w:rsidRPr="00800FBE" w:rsidRDefault="00151520" w:rsidP="00A93C29">
      <w:pPr>
        <w:pStyle w:val="a3"/>
        <w:spacing w:before="0" w:beforeAutospacing="0" w:after="0" w:afterAutospacing="0"/>
        <w:ind w:firstLine="645"/>
        <w:rPr>
          <w:rFonts w:ascii="仿宋" w:eastAsia="仿宋" w:hAnsi="仿宋" w:cs="Times New Roman"/>
          <w:sz w:val="32"/>
          <w:szCs w:val="32"/>
        </w:rPr>
      </w:pPr>
      <w:r>
        <w:rPr>
          <w:rFonts w:ascii="仿宋" w:eastAsia="仿宋" w:hAnsi="仿宋" w:cs="仿宋_GB2312" w:hint="eastAsia"/>
          <w:sz w:val="32"/>
          <w:szCs w:val="32"/>
        </w:rPr>
        <w:t>（八</w:t>
      </w:r>
      <w:r w:rsidR="00E80C85" w:rsidRPr="00800FBE">
        <w:rPr>
          <w:rFonts w:ascii="仿宋" w:eastAsia="仿宋" w:hAnsi="仿宋" w:cs="仿宋_GB2312" w:hint="eastAsia"/>
          <w:sz w:val="32"/>
          <w:szCs w:val="32"/>
        </w:rPr>
        <w:t>）中期评估及项目调整（201</w:t>
      </w:r>
      <w:r w:rsidR="008951A3" w:rsidRPr="00800FBE">
        <w:rPr>
          <w:rFonts w:ascii="仿宋" w:eastAsia="仿宋" w:hAnsi="仿宋" w:cs="仿宋_GB2312" w:hint="eastAsia"/>
          <w:sz w:val="32"/>
          <w:szCs w:val="32"/>
        </w:rPr>
        <w:t>7</w:t>
      </w:r>
      <w:r w:rsidR="00E80C85" w:rsidRPr="00800FBE">
        <w:rPr>
          <w:rFonts w:ascii="仿宋" w:eastAsia="仿宋" w:hAnsi="仿宋" w:cs="仿宋_GB2312" w:hint="eastAsia"/>
          <w:sz w:val="32"/>
          <w:szCs w:val="32"/>
        </w:rPr>
        <w:t>年9月30日前完成）。</w:t>
      </w:r>
    </w:p>
    <w:p w:rsidR="00E80C85" w:rsidRPr="00800FBE" w:rsidRDefault="00E80C85" w:rsidP="00A36695">
      <w:pPr>
        <w:pStyle w:val="a3"/>
        <w:spacing w:before="0" w:beforeAutospacing="0" w:after="0" w:afterAutospacing="0"/>
        <w:rPr>
          <w:rFonts w:ascii="仿宋" w:eastAsia="仿宋" w:hAnsi="仿宋" w:cs="Times New Roman"/>
          <w:sz w:val="32"/>
          <w:szCs w:val="32"/>
        </w:rPr>
      </w:pPr>
      <w:r w:rsidRPr="00800FBE">
        <w:rPr>
          <w:rFonts w:ascii="仿宋" w:eastAsia="仿宋" w:hAnsi="仿宋" w:cs="仿宋_GB2312" w:hint="eastAsia"/>
          <w:sz w:val="32"/>
          <w:szCs w:val="32"/>
        </w:rPr>
        <w:t xml:space="preserve">　　（十）绩效评价（201</w:t>
      </w:r>
      <w:r w:rsidR="008951A3" w:rsidRPr="00800FBE">
        <w:rPr>
          <w:rFonts w:ascii="仿宋" w:eastAsia="仿宋" w:hAnsi="仿宋" w:cs="仿宋_GB2312" w:hint="eastAsia"/>
          <w:sz w:val="32"/>
          <w:szCs w:val="32"/>
        </w:rPr>
        <w:t>8</w:t>
      </w:r>
      <w:r w:rsidRPr="00800FBE">
        <w:rPr>
          <w:rFonts w:ascii="仿宋" w:eastAsia="仿宋" w:hAnsi="仿宋" w:cs="仿宋_GB2312" w:hint="eastAsia"/>
          <w:sz w:val="32"/>
          <w:szCs w:val="32"/>
        </w:rPr>
        <w:t>年3月31日前完成）。</w:t>
      </w:r>
    </w:p>
    <w:sectPr w:rsidR="00E80C85" w:rsidRPr="00800FBE" w:rsidSect="003D291E">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CE" w:rsidRDefault="005C43CE" w:rsidP="003D0442">
      <w:pPr>
        <w:rPr>
          <w:rFonts w:cs="Times New Roman"/>
        </w:rPr>
      </w:pPr>
      <w:r>
        <w:rPr>
          <w:rFonts w:cs="Times New Roman"/>
        </w:rPr>
        <w:separator/>
      </w:r>
    </w:p>
  </w:endnote>
  <w:endnote w:type="continuationSeparator" w:id="0">
    <w:p w:rsidR="005C43CE" w:rsidRDefault="005C43CE" w:rsidP="003D04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EB" w:rsidRPr="003D291E" w:rsidRDefault="00A13F7D" w:rsidP="00C90C36">
    <w:pPr>
      <w:pStyle w:val="a6"/>
      <w:framePr w:wrap="auto" w:vAnchor="text" w:hAnchor="margin" w:xAlign="outside" w:y="1"/>
      <w:rPr>
        <w:rStyle w:val="aa"/>
        <w:rFonts w:ascii="宋体" w:cs="宋体"/>
        <w:sz w:val="28"/>
        <w:szCs w:val="28"/>
      </w:rPr>
    </w:pPr>
    <w:r w:rsidRPr="003D291E">
      <w:rPr>
        <w:rStyle w:val="aa"/>
        <w:rFonts w:ascii="宋体" w:hAnsi="宋体" w:cs="宋体"/>
        <w:sz w:val="28"/>
        <w:szCs w:val="28"/>
      </w:rPr>
      <w:fldChar w:fldCharType="begin"/>
    </w:r>
    <w:r w:rsidR="002407EB" w:rsidRPr="003D291E">
      <w:rPr>
        <w:rStyle w:val="aa"/>
        <w:rFonts w:ascii="宋体" w:hAnsi="宋体" w:cs="宋体"/>
        <w:sz w:val="28"/>
        <w:szCs w:val="28"/>
      </w:rPr>
      <w:instrText xml:space="preserve">PAGE  </w:instrText>
    </w:r>
    <w:r w:rsidRPr="003D291E">
      <w:rPr>
        <w:rStyle w:val="aa"/>
        <w:rFonts w:ascii="宋体" w:hAnsi="宋体" w:cs="宋体"/>
        <w:sz w:val="28"/>
        <w:szCs w:val="28"/>
      </w:rPr>
      <w:fldChar w:fldCharType="separate"/>
    </w:r>
    <w:r w:rsidR="00711DFD">
      <w:rPr>
        <w:rStyle w:val="aa"/>
        <w:rFonts w:ascii="宋体" w:hAnsi="宋体" w:cs="宋体"/>
        <w:noProof/>
        <w:sz w:val="28"/>
        <w:szCs w:val="28"/>
      </w:rPr>
      <w:t>- 8 -</w:t>
    </w:r>
    <w:r w:rsidRPr="003D291E">
      <w:rPr>
        <w:rStyle w:val="aa"/>
        <w:rFonts w:ascii="宋体" w:hAnsi="宋体" w:cs="宋体"/>
        <w:sz w:val="28"/>
        <w:szCs w:val="28"/>
      </w:rPr>
      <w:fldChar w:fldCharType="end"/>
    </w:r>
  </w:p>
  <w:p w:rsidR="002407EB" w:rsidRDefault="002407EB" w:rsidP="003D291E">
    <w:pPr>
      <w:pStyle w:val="a6"/>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EB" w:rsidRPr="003D291E" w:rsidRDefault="00A13F7D" w:rsidP="00C90C36">
    <w:pPr>
      <w:pStyle w:val="a6"/>
      <w:framePr w:wrap="auto" w:vAnchor="text" w:hAnchor="margin" w:xAlign="outside" w:y="1"/>
      <w:rPr>
        <w:rStyle w:val="aa"/>
        <w:rFonts w:ascii="宋体" w:cs="宋体"/>
        <w:sz w:val="28"/>
        <w:szCs w:val="28"/>
      </w:rPr>
    </w:pPr>
    <w:r w:rsidRPr="003D291E">
      <w:rPr>
        <w:rStyle w:val="aa"/>
        <w:rFonts w:ascii="宋体" w:hAnsi="宋体" w:cs="宋体"/>
        <w:sz w:val="28"/>
        <w:szCs w:val="28"/>
      </w:rPr>
      <w:fldChar w:fldCharType="begin"/>
    </w:r>
    <w:r w:rsidR="002407EB" w:rsidRPr="003D291E">
      <w:rPr>
        <w:rStyle w:val="aa"/>
        <w:rFonts w:ascii="宋体" w:hAnsi="宋体" w:cs="宋体"/>
        <w:sz w:val="28"/>
        <w:szCs w:val="28"/>
      </w:rPr>
      <w:instrText xml:space="preserve">PAGE  </w:instrText>
    </w:r>
    <w:r w:rsidRPr="003D291E">
      <w:rPr>
        <w:rStyle w:val="aa"/>
        <w:rFonts w:ascii="宋体" w:hAnsi="宋体" w:cs="宋体"/>
        <w:sz w:val="28"/>
        <w:szCs w:val="28"/>
      </w:rPr>
      <w:fldChar w:fldCharType="separate"/>
    </w:r>
    <w:r w:rsidR="00711DFD">
      <w:rPr>
        <w:rStyle w:val="aa"/>
        <w:rFonts w:ascii="宋体" w:hAnsi="宋体" w:cs="宋体"/>
        <w:noProof/>
        <w:sz w:val="28"/>
        <w:szCs w:val="28"/>
      </w:rPr>
      <w:t>- 1 -</w:t>
    </w:r>
    <w:r w:rsidRPr="003D291E">
      <w:rPr>
        <w:rStyle w:val="aa"/>
        <w:rFonts w:ascii="宋体" w:hAnsi="宋体" w:cs="宋体"/>
        <w:sz w:val="28"/>
        <w:szCs w:val="28"/>
      </w:rPr>
      <w:fldChar w:fldCharType="end"/>
    </w:r>
  </w:p>
  <w:p w:rsidR="002407EB" w:rsidRDefault="002407EB" w:rsidP="003D291E">
    <w:pPr>
      <w:pStyle w:val="a6"/>
      <w:ind w:right="360" w:firstLine="360"/>
      <w:jc w:val="right"/>
      <w:rPr>
        <w:rFonts w:cs="Times New Roman"/>
      </w:rPr>
    </w:pPr>
  </w:p>
  <w:p w:rsidR="002407EB" w:rsidRDefault="002407EB">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CE" w:rsidRDefault="005C43CE" w:rsidP="003D0442">
      <w:pPr>
        <w:rPr>
          <w:rFonts w:cs="Times New Roman"/>
        </w:rPr>
      </w:pPr>
      <w:r>
        <w:rPr>
          <w:rFonts w:cs="Times New Roman"/>
        </w:rPr>
        <w:separator/>
      </w:r>
    </w:p>
  </w:footnote>
  <w:footnote w:type="continuationSeparator" w:id="0">
    <w:p w:rsidR="005C43CE" w:rsidRDefault="005C43CE" w:rsidP="003D044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B3DD2"/>
    <w:multiLevelType w:val="multilevel"/>
    <w:tmpl w:val="47FB3DD2"/>
    <w:lvl w:ilvl="0">
      <w:start w:val="1"/>
      <w:numFmt w:val="japaneseCounting"/>
      <w:lvlText w:val="%1、"/>
      <w:lvlJc w:val="left"/>
      <w:pPr>
        <w:tabs>
          <w:tab w:val="num" w:pos="1346"/>
        </w:tabs>
        <w:ind w:left="1346" w:hanging="720"/>
      </w:pPr>
      <w:rPr>
        <w:rFonts w:hint="eastAsia"/>
      </w:rPr>
    </w:lvl>
    <w:lvl w:ilvl="1">
      <w:start w:val="3"/>
      <w:numFmt w:val="japaneseCounting"/>
      <w:lvlText w:val="（%2）"/>
      <w:lvlJc w:val="left"/>
      <w:pPr>
        <w:tabs>
          <w:tab w:val="num" w:pos="2126"/>
        </w:tabs>
        <w:ind w:left="2126" w:hanging="1080"/>
      </w:pPr>
      <w:rPr>
        <w:rFonts w:hint="eastAsia"/>
      </w:rPr>
    </w:lvl>
    <w:lvl w:ilvl="2">
      <w:start w:val="1"/>
      <w:numFmt w:val="lowerRoman"/>
      <w:lvlText w:val="%3."/>
      <w:lvlJc w:val="right"/>
      <w:pPr>
        <w:tabs>
          <w:tab w:val="num" w:pos="1886"/>
        </w:tabs>
        <w:ind w:left="1886" w:hanging="420"/>
      </w:pPr>
    </w:lvl>
    <w:lvl w:ilvl="3">
      <w:start w:val="1"/>
      <w:numFmt w:val="decimal"/>
      <w:lvlText w:val="%4."/>
      <w:lvlJc w:val="left"/>
      <w:pPr>
        <w:tabs>
          <w:tab w:val="num" w:pos="2306"/>
        </w:tabs>
        <w:ind w:left="2306" w:hanging="420"/>
      </w:pPr>
    </w:lvl>
    <w:lvl w:ilvl="4">
      <w:start w:val="1"/>
      <w:numFmt w:val="lowerLetter"/>
      <w:lvlText w:val="%5)"/>
      <w:lvlJc w:val="left"/>
      <w:pPr>
        <w:tabs>
          <w:tab w:val="num" w:pos="2726"/>
        </w:tabs>
        <w:ind w:left="2726" w:hanging="420"/>
      </w:pPr>
    </w:lvl>
    <w:lvl w:ilvl="5">
      <w:start w:val="1"/>
      <w:numFmt w:val="lowerRoman"/>
      <w:lvlText w:val="%6."/>
      <w:lvlJc w:val="right"/>
      <w:pPr>
        <w:tabs>
          <w:tab w:val="num" w:pos="3146"/>
        </w:tabs>
        <w:ind w:left="3146" w:hanging="420"/>
      </w:pPr>
    </w:lvl>
    <w:lvl w:ilvl="6">
      <w:start w:val="1"/>
      <w:numFmt w:val="decimal"/>
      <w:lvlText w:val="%7."/>
      <w:lvlJc w:val="left"/>
      <w:pPr>
        <w:tabs>
          <w:tab w:val="num" w:pos="3566"/>
        </w:tabs>
        <w:ind w:left="3566" w:hanging="420"/>
      </w:pPr>
    </w:lvl>
    <w:lvl w:ilvl="7">
      <w:start w:val="1"/>
      <w:numFmt w:val="lowerLetter"/>
      <w:lvlText w:val="%8)"/>
      <w:lvlJc w:val="left"/>
      <w:pPr>
        <w:tabs>
          <w:tab w:val="num" w:pos="3986"/>
        </w:tabs>
        <w:ind w:left="3986" w:hanging="420"/>
      </w:pPr>
    </w:lvl>
    <w:lvl w:ilvl="8">
      <w:start w:val="1"/>
      <w:numFmt w:val="lowerRoman"/>
      <w:lvlText w:val="%9."/>
      <w:lvlJc w:val="right"/>
      <w:pPr>
        <w:tabs>
          <w:tab w:val="num" w:pos="4406"/>
        </w:tabs>
        <w:ind w:left="4406" w:hanging="420"/>
      </w:pPr>
    </w:lvl>
  </w:abstractNum>
  <w:abstractNum w:abstractNumId="1">
    <w:nsid w:val="55D5400D"/>
    <w:multiLevelType w:val="singleLevel"/>
    <w:tmpl w:val="55D5400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16FF"/>
    <w:rsid w:val="000008CF"/>
    <w:rsid w:val="00001C68"/>
    <w:rsid w:val="000037DF"/>
    <w:rsid w:val="00010FCB"/>
    <w:rsid w:val="00012720"/>
    <w:rsid w:val="000152C1"/>
    <w:rsid w:val="00022FDA"/>
    <w:rsid w:val="00025295"/>
    <w:rsid w:val="00025A58"/>
    <w:rsid w:val="000424BB"/>
    <w:rsid w:val="00043E5C"/>
    <w:rsid w:val="00044C9A"/>
    <w:rsid w:val="000465A8"/>
    <w:rsid w:val="00050452"/>
    <w:rsid w:val="000507A9"/>
    <w:rsid w:val="00051BD3"/>
    <w:rsid w:val="00055991"/>
    <w:rsid w:val="00056D92"/>
    <w:rsid w:val="0006418C"/>
    <w:rsid w:val="00065696"/>
    <w:rsid w:val="00067051"/>
    <w:rsid w:val="0006723B"/>
    <w:rsid w:val="00070AD2"/>
    <w:rsid w:val="000717A6"/>
    <w:rsid w:val="00071E8E"/>
    <w:rsid w:val="00076F51"/>
    <w:rsid w:val="00090AEF"/>
    <w:rsid w:val="00094880"/>
    <w:rsid w:val="00097A64"/>
    <w:rsid w:val="000B569D"/>
    <w:rsid w:val="000B5D6C"/>
    <w:rsid w:val="000C22E6"/>
    <w:rsid w:val="000C3B8A"/>
    <w:rsid w:val="000C3D6B"/>
    <w:rsid w:val="000D3977"/>
    <w:rsid w:val="000D7688"/>
    <w:rsid w:val="000E373D"/>
    <w:rsid w:val="000F07F7"/>
    <w:rsid w:val="001003BE"/>
    <w:rsid w:val="0010085D"/>
    <w:rsid w:val="001011AB"/>
    <w:rsid w:val="001017CA"/>
    <w:rsid w:val="00102001"/>
    <w:rsid w:val="00103169"/>
    <w:rsid w:val="00112177"/>
    <w:rsid w:val="001158B5"/>
    <w:rsid w:val="00116E5A"/>
    <w:rsid w:val="001171CA"/>
    <w:rsid w:val="0012048F"/>
    <w:rsid w:val="00121458"/>
    <w:rsid w:val="001270BE"/>
    <w:rsid w:val="0013797C"/>
    <w:rsid w:val="00141CB1"/>
    <w:rsid w:val="001448B7"/>
    <w:rsid w:val="00147352"/>
    <w:rsid w:val="00151520"/>
    <w:rsid w:val="00152D9A"/>
    <w:rsid w:val="00156E4D"/>
    <w:rsid w:val="00160F6F"/>
    <w:rsid w:val="00165D39"/>
    <w:rsid w:val="00166730"/>
    <w:rsid w:val="001725AF"/>
    <w:rsid w:val="0017415A"/>
    <w:rsid w:val="001749F1"/>
    <w:rsid w:val="00174F65"/>
    <w:rsid w:val="0017530D"/>
    <w:rsid w:val="00175D6D"/>
    <w:rsid w:val="00181E99"/>
    <w:rsid w:val="00184920"/>
    <w:rsid w:val="001913CB"/>
    <w:rsid w:val="0019323D"/>
    <w:rsid w:val="00193679"/>
    <w:rsid w:val="00195FC2"/>
    <w:rsid w:val="001A06FF"/>
    <w:rsid w:val="001A1BD2"/>
    <w:rsid w:val="001A2CC4"/>
    <w:rsid w:val="001B5B50"/>
    <w:rsid w:val="001B6556"/>
    <w:rsid w:val="001B794F"/>
    <w:rsid w:val="001C7BCD"/>
    <w:rsid w:val="001D622C"/>
    <w:rsid w:val="001E0A51"/>
    <w:rsid w:val="001E0DA6"/>
    <w:rsid w:val="001E365C"/>
    <w:rsid w:val="001E4E5D"/>
    <w:rsid w:val="001E7B85"/>
    <w:rsid w:val="001F0BD0"/>
    <w:rsid w:val="001F3B55"/>
    <w:rsid w:val="001F770E"/>
    <w:rsid w:val="002005D3"/>
    <w:rsid w:val="0020427B"/>
    <w:rsid w:val="0021262E"/>
    <w:rsid w:val="00224A3F"/>
    <w:rsid w:val="00225884"/>
    <w:rsid w:val="00227DAE"/>
    <w:rsid w:val="002300E5"/>
    <w:rsid w:val="00231529"/>
    <w:rsid w:val="0023376C"/>
    <w:rsid w:val="0023673C"/>
    <w:rsid w:val="00236D5D"/>
    <w:rsid w:val="002407EB"/>
    <w:rsid w:val="00240DF1"/>
    <w:rsid w:val="00242EC4"/>
    <w:rsid w:val="00253DAF"/>
    <w:rsid w:val="00255DF5"/>
    <w:rsid w:val="00262545"/>
    <w:rsid w:val="002629C3"/>
    <w:rsid w:val="0026391E"/>
    <w:rsid w:val="00265621"/>
    <w:rsid w:val="00274DE5"/>
    <w:rsid w:val="00282CF9"/>
    <w:rsid w:val="0028481E"/>
    <w:rsid w:val="0028653B"/>
    <w:rsid w:val="00286818"/>
    <w:rsid w:val="00293AEB"/>
    <w:rsid w:val="00293E15"/>
    <w:rsid w:val="00294309"/>
    <w:rsid w:val="00296A80"/>
    <w:rsid w:val="002A670E"/>
    <w:rsid w:val="002B0795"/>
    <w:rsid w:val="002B2166"/>
    <w:rsid w:val="002B7ECA"/>
    <w:rsid w:val="002C0DD1"/>
    <w:rsid w:val="002C3FA2"/>
    <w:rsid w:val="002C5226"/>
    <w:rsid w:val="002C7697"/>
    <w:rsid w:val="002D1134"/>
    <w:rsid w:val="002D383B"/>
    <w:rsid w:val="002E6DA6"/>
    <w:rsid w:val="002E7FCD"/>
    <w:rsid w:val="002F0BE6"/>
    <w:rsid w:val="002F27AF"/>
    <w:rsid w:val="002F4854"/>
    <w:rsid w:val="002F516F"/>
    <w:rsid w:val="002F625F"/>
    <w:rsid w:val="00300EF0"/>
    <w:rsid w:val="00304ED4"/>
    <w:rsid w:val="00306A44"/>
    <w:rsid w:val="00312AE6"/>
    <w:rsid w:val="003147B2"/>
    <w:rsid w:val="00315260"/>
    <w:rsid w:val="0032257A"/>
    <w:rsid w:val="00322F6E"/>
    <w:rsid w:val="00323ACD"/>
    <w:rsid w:val="0032547B"/>
    <w:rsid w:val="00332881"/>
    <w:rsid w:val="00337CA0"/>
    <w:rsid w:val="00344100"/>
    <w:rsid w:val="00346770"/>
    <w:rsid w:val="003468CB"/>
    <w:rsid w:val="003556B3"/>
    <w:rsid w:val="00356626"/>
    <w:rsid w:val="003569AF"/>
    <w:rsid w:val="003572A1"/>
    <w:rsid w:val="0035734B"/>
    <w:rsid w:val="00361597"/>
    <w:rsid w:val="00361BC2"/>
    <w:rsid w:val="00362EE5"/>
    <w:rsid w:val="00373234"/>
    <w:rsid w:val="00375CF8"/>
    <w:rsid w:val="0038175B"/>
    <w:rsid w:val="0038213A"/>
    <w:rsid w:val="00387C69"/>
    <w:rsid w:val="00395A38"/>
    <w:rsid w:val="003967B4"/>
    <w:rsid w:val="003A1104"/>
    <w:rsid w:val="003A2369"/>
    <w:rsid w:val="003A5786"/>
    <w:rsid w:val="003B47F2"/>
    <w:rsid w:val="003B7C19"/>
    <w:rsid w:val="003C11B8"/>
    <w:rsid w:val="003C35C4"/>
    <w:rsid w:val="003C4002"/>
    <w:rsid w:val="003D0442"/>
    <w:rsid w:val="003D17A3"/>
    <w:rsid w:val="003D1EE5"/>
    <w:rsid w:val="003D291E"/>
    <w:rsid w:val="003D4F19"/>
    <w:rsid w:val="003D62C8"/>
    <w:rsid w:val="003E16FF"/>
    <w:rsid w:val="003E2596"/>
    <w:rsid w:val="003E3CD9"/>
    <w:rsid w:val="003F0C9B"/>
    <w:rsid w:val="004010B5"/>
    <w:rsid w:val="00417F41"/>
    <w:rsid w:val="00417F72"/>
    <w:rsid w:val="00420B78"/>
    <w:rsid w:val="0042173D"/>
    <w:rsid w:val="00421FB7"/>
    <w:rsid w:val="00422AA0"/>
    <w:rsid w:val="00424B7B"/>
    <w:rsid w:val="0042633F"/>
    <w:rsid w:val="004300FE"/>
    <w:rsid w:val="00433351"/>
    <w:rsid w:val="00434023"/>
    <w:rsid w:val="00440A18"/>
    <w:rsid w:val="00440ACB"/>
    <w:rsid w:val="00443AC7"/>
    <w:rsid w:val="004449A6"/>
    <w:rsid w:val="004470F7"/>
    <w:rsid w:val="00447E18"/>
    <w:rsid w:val="004513B2"/>
    <w:rsid w:val="004552F8"/>
    <w:rsid w:val="004618D7"/>
    <w:rsid w:val="00462DA4"/>
    <w:rsid w:val="00466945"/>
    <w:rsid w:val="004702AE"/>
    <w:rsid w:val="004704DF"/>
    <w:rsid w:val="004735CC"/>
    <w:rsid w:val="00477EF7"/>
    <w:rsid w:val="00481CC6"/>
    <w:rsid w:val="00485CBB"/>
    <w:rsid w:val="00486D58"/>
    <w:rsid w:val="00491B80"/>
    <w:rsid w:val="00493BFC"/>
    <w:rsid w:val="00496FDC"/>
    <w:rsid w:val="0049786F"/>
    <w:rsid w:val="004A0431"/>
    <w:rsid w:val="004A2F49"/>
    <w:rsid w:val="004A6E1A"/>
    <w:rsid w:val="004B3959"/>
    <w:rsid w:val="004B5340"/>
    <w:rsid w:val="004B54FA"/>
    <w:rsid w:val="004B57DE"/>
    <w:rsid w:val="004B7183"/>
    <w:rsid w:val="004B7814"/>
    <w:rsid w:val="004B7FCB"/>
    <w:rsid w:val="004C0134"/>
    <w:rsid w:val="004C07C2"/>
    <w:rsid w:val="004C2AA1"/>
    <w:rsid w:val="004D31A5"/>
    <w:rsid w:val="004D3357"/>
    <w:rsid w:val="004E2B57"/>
    <w:rsid w:val="004E3E1C"/>
    <w:rsid w:val="004E5446"/>
    <w:rsid w:val="004E5771"/>
    <w:rsid w:val="004E6ED6"/>
    <w:rsid w:val="004F2F3E"/>
    <w:rsid w:val="004F3F6A"/>
    <w:rsid w:val="004F4A5B"/>
    <w:rsid w:val="004F5A82"/>
    <w:rsid w:val="004F6810"/>
    <w:rsid w:val="004F7E2D"/>
    <w:rsid w:val="00503A82"/>
    <w:rsid w:val="00503B6E"/>
    <w:rsid w:val="005044C3"/>
    <w:rsid w:val="00504FF7"/>
    <w:rsid w:val="00506227"/>
    <w:rsid w:val="00511B85"/>
    <w:rsid w:val="00511FED"/>
    <w:rsid w:val="005136B6"/>
    <w:rsid w:val="00517BAE"/>
    <w:rsid w:val="00522EBB"/>
    <w:rsid w:val="005269B2"/>
    <w:rsid w:val="00536AAB"/>
    <w:rsid w:val="00541C70"/>
    <w:rsid w:val="00541EC0"/>
    <w:rsid w:val="00543A4D"/>
    <w:rsid w:val="00543D99"/>
    <w:rsid w:val="00545A04"/>
    <w:rsid w:val="005467A2"/>
    <w:rsid w:val="005468DA"/>
    <w:rsid w:val="00547D0C"/>
    <w:rsid w:val="0055413B"/>
    <w:rsid w:val="00561394"/>
    <w:rsid w:val="005621E2"/>
    <w:rsid w:val="00563083"/>
    <w:rsid w:val="00565313"/>
    <w:rsid w:val="00574D13"/>
    <w:rsid w:val="00577A14"/>
    <w:rsid w:val="005823E3"/>
    <w:rsid w:val="0058243F"/>
    <w:rsid w:val="0058357D"/>
    <w:rsid w:val="00583737"/>
    <w:rsid w:val="00585EAD"/>
    <w:rsid w:val="00587C59"/>
    <w:rsid w:val="00590993"/>
    <w:rsid w:val="00593187"/>
    <w:rsid w:val="005963E7"/>
    <w:rsid w:val="00596844"/>
    <w:rsid w:val="005A126D"/>
    <w:rsid w:val="005A5DC0"/>
    <w:rsid w:val="005A7033"/>
    <w:rsid w:val="005A74AB"/>
    <w:rsid w:val="005A76B5"/>
    <w:rsid w:val="005A7E12"/>
    <w:rsid w:val="005B0509"/>
    <w:rsid w:val="005B0DFA"/>
    <w:rsid w:val="005B37AE"/>
    <w:rsid w:val="005B3FCF"/>
    <w:rsid w:val="005C043C"/>
    <w:rsid w:val="005C082D"/>
    <w:rsid w:val="005C08C5"/>
    <w:rsid w:val="005C252E"/>
    <w:rsid w:val="005C43CE"/>
    <w:rsid w:val="005C5219"/>
    <w:rsid w:val="005D03A8"/>
    <w:rsid w:val="005D0CA0"/>
    <w:rsid w:val="005D2151"/>
    <w:rsid w:val="005D2756"/>
    <w:rsid w:val="005D2BF0"/>
    <w:rsid w:val="005D51FE"/>
    <w:rsid w:val="005E0A5B"/>
    <w:rsid w:val="005E580E"/>
    <w:rsid w:val="005F0EF0"/>
    <w:rsid w:val="005F536E"/>
    <w:rsid w:val="005F6FD6"/>
    <w:rsid w:val="0060282D"/>
    <w:rsid w:val="00602C1B"/>
    <w:rsid w:val="006040F9"/>
    <w:rsid w:val="00604F61"/>
    <w:rsid w:val="00611BBE"/>
    <w:rsid w:val="00612E86"/>
    <w:rsid w:val="006131CD"/>
    <w:rsid w:val="00626B76"/>
    <w:rsid w:val="00627B3F"/>
    <w:rsid w:val="00634C93"/>
    <w:rsid w:val="006354E0"/>
    <w:rsid w:val="00637E63"/>
    <w:rsid w:val="006402B2"/>
    <w:rsid w:val="00644D30"/>
    <w:rsid w:val="00655F6B"/>
    <w:rsid w:val="00666927"/>
    <w:rsid w:val="00671F9D"/>
    <w:rsid w:val="00672AF3"/>
    <w:rsid w:val="00672E22"/>
    <w:rsid w:val="006802E5"/>
    <w:rsid w:val="00681BB1"/>
    <w:rsid w:val="00685B82"/>
    <w:rsid w:val="0068656C"/>
    <w:rsid w:val="006916A7"/>
    <w:rsid w:val="00695B0C"/>
    <w:rsid w:val="006A1853"/>
    <w:rsid w:val="006A599E"/>
    <w:rsid w:val="006B20F3"/>
    <w:rsid w:val="006B2170"/>
    <w:rsid w:val="006B3585"/>
    <w:rsid w:val="006B7C43"/>
    <w:rsid w:val="006C7DC5"/>
    <w:rsid w:val="006D2377"/>
    <w:rsid w:val="006D30F0"/>
    <w:rsid w:val="006D33B0"/>
    <w:rsid w:val="006D7F96"/>
    <w:rsid w:val="006E0B5D"/>
    <w:rsid w:val="006F08B0"/>
    <w:rsid w:val="006F0BCC"/>
    <w:rsid w:val="006F1AE7"/>
    <w:rsid w:val="006F3904"/>
    <w:rsid w:val="006F4C35"/>
    <w:rsid w:val="006F6261"/>
    <w:rsid w:val="006F71BB"/>
    <w:rsid w:val="006F7938"/>
    <w:rsid w:val="006F7ADF"/>
    <w:rsid w:val="00700BC5"/>
    <w:rsid w:val="00711DFD"/>
    <w:rsid w:val="00716892"/>
    <w:rsid w:val="0071741B"/>
    <w:rsid w:val="007254FA"/>
    <w:rsid w:val="00727A41"/>
    <w:rsid w:val="00732DA8"/>
    <w:rsid w:val="00733C17"/>
    <w:rsid w:val="007437A2"/>
    <w:rsid w:val="0074501F"/>
    <w:rsid w:val="0074603F"/>
    <w:rsid w:val="0074612E"/>
    <w:rsid w:val="007477DE"/>
    <w:rsid w:val="00750F04"/>
    <w:rsid w:val="00751310"/>
    <w:rsid w:val="00751DD0"/>
    <w:rsid w:val="0075695A"/>
    <w:rsid w:val="00757FD0"/>
    <w:rsid w:val="0077203A"/>
    <w:rsid w:val="00772CC8"/>
    <w:rsid w:val="00777B92"/>
    <w:rsid w:val="00786378"/>
    <w:rsid w:val="00790CC8"/>
    <w:rsid w:val="007917F8"/>
    <w:rsid w:val="0079210C"/>
    <w:rsid w:val="007A292D"/>
    <w:rsid w:val="007A5E3B"/>
    <w:rsid w:val="007B00BC"/>
    <w:rsid w:val="007B0E56"/>
    <w:rsid w:val="007B39DF"/>
    <w:rsid w:val="007B53A2"/>
    <w:rsid w:val="007B54F0"/>
    <w:rsid w:val="007C52EE"/>
    <w:rsid w:val="007C7B1D"/>
    <w:rsid w:val="007D5270"/>
    <w:rsid w:val="007D643A"/>
    <w:rsid w:val="007D6616"/>
    <w:rsid w:val="007D6780"/>
    <w:rsid w:val="007D6ED0"/>
    <w:rsid w:val="007D7612"/>
    <w:rsid w:val="007E0BF1"/>
    <w:rsid w:val="007F3F20"/>
    <w:rsid w:val="007F4C97"/>
    <w:rsid w:val="007F5F99"/>
    <w:rsid w:val="00800FBE"/>
    <w:rsid w:val="00801631"/>
    <w:rsid w:val="00805292"/>
    <w:rsid w:val="00805B28"/>
    <w:rsid w:val="00807E73"/>
    <w:rsid w:val="00810B05"/>
    <w:rsid w:val="00816315"/>
    <w:rsid w:val="00816916"/>
    <w:rsid w:val="00820A28"/>
    <w:rsid w:val="00820DFB"/>
    <w:rsid w:val="00822FFA"/>
    <w:rsid w:val="00823BC1"/>
    <w:rsid w:val="00826E06"/>
    <w:rsid w:val="0083038E"/>
    <w:rsid w:val="00831B94"/>
    <w:rsid w:val="00832CD7"/>
    <w:rsid w:val="00834F7A"/>
    <w:rsid w:val="00836181"/>
    <w:rsid w:val="008365A1"/>
    <w:rsid w:val="008401F1"/>
    <w:rsid w:val="00840CCA"/>
    <w:rsid w:val="0084234C"/>
    <w:rsid w:val="008426C2"/>
    <w:rsid w:val="008427FC"/>
    <w:rsid w:val="008434DF"/>
    <w:rsid w:val="008440C6"/>
    <w:rsid w:val="00847286"/>
    <w:rsid w:val="008475BA"/>
    <w:rsid w:val="008555B5"/>
    <w:rsid w:val="00857D46"/>
    <w:rsid w:val="0086095D"/>
    <w:rsid w:val="00863E4B"/>
    <w:rsid w:val="00865634"/>
    <w:rsid w:val="008730D3"/>
    <w:rsid w:val="0087599E"/>
    <w:rsid w:val="00875B7D"/>
    <w:rsid w:val="008818A8"/>
    <w:rsid w:val="0088479E"/>
    <w:rsid w:val="00886159"/>
    <w:rsid w:val="00887F4C"/>
    <w:rsid w:val="0089246A"/>
    <w:rsid w:val="00892D66"/>
    <w:rsid w:val="008951A3"/>
    <w:rsid w:val="00897C5C"/>
    <w:rsid w:val="008A16D0"/>
    <w:rsid w:val="008A70FB"/>
    <w:rsid w:val="008A739D"/>
    <w:rsid w:val="008B08F6"/>
    <w:rsid w:val="008B2533"/>
    <w:rsid w:val="008B7CA4"/>
    <w:rsid w:val="008D58F7"/>
    <w:rsid w:val="008D5AD6"/>
    <w:rsid w:val="008D7080"/>
    <w:rsid w:val="008E05B2"/>
    <w:rsid w:val="008E308E"/>
    <w:rsid w:val="008E325B"/>
    <w:rsid w:val="008E4F96"/>
    <w:rsid w:val="008E6355"/>
    <w:rsid w:val="008E7915"/>
    <w:rsid w:val="008F02CE"/>
    <w:rsid w:val="008F2A83"/>
    <w:rsid w:val="008F35C0"/>
    <w:rsid w:val="008F455D"/>
    <w:rsid w:val="009026B9"/>
    <w:rsid w:val="00902BA5"/>
    <w:rsid w:val="00904664"/>
    <w:rsid w:val="009064C1"/>
    <w:rsid w:val="00913F90"/>
    <w:rsid w:val="009167F0"/>
    <w:rsid w:val="0092327E"/>
    <w:rsid w:val="00933ECD"/>
    <w:rsid w:val="00934340"/>
    <w:rsid w:val="009422EC"/>
    <w:rsid w:val="00945C6A"/>
    <w:rsid w:val="00947095"/>
    <w:rsid w:val="00947782"/>
    <w:rsid w:val="00952940"/>
    <w:rsid w:val="0095404A"/>
    <w:rsid w:val="00961D57"/>
    <w:rsid w:val="00971354"/>
    <w:rsid w:val="0097242B"/>
    <w:rsid w:val="00976F29"/>
    <w:rsid w:val="00977EB8"/>
    <w:rsid w:val="009811D1"/>
    <w:rsid w:val="00981825"/>
    <w:rsid w:val="009822BD"/>
    <w:rsid w:val="0098272E"/>
    <w:rsid w:val="00992B42"/>
    <w:rsid w:val="00993459"/>
    <w:rsid w:val="009A5F48"/>
    <w:rsid w:val="009A6B10"/>
    <w:rsid w:val="009B586D"/>
    <w:rsid w:val="009B75C8"/>
    <w:rsid w:val="009B7CD7"/>
    <w:rsid w:val="009C1D85"/>
    <w:rsid w:val="009C2F6C"/>
    <w:rsid w:val="009C6355"/>
    <w:rsid w:val="009D6C63"/>
    <w:rsid w:val="009E0761"/>
    <w:rsid w:val="009E2744"/>
    <w:rsid w:val="009E5725"/>
    <w:rsid w:val="009F0AC9"/>
    <w:rsid w:val="009F3B9E"/>
    <w:rsid w:val="009F3BFB"/>
    <w:rsid w:val="009F4877"/>
    <w:rsid w:val="009F6407"/>
    <w:rsid w:val="00A01659"/>
    <w:rsid w:val="00A07C68"/>
    <w:rsid w:val="00A10AF5"/>
    <w:rsid w:val="00A120C8"/>
    <w:rsid w:val="00A13F7D"/>
    <w:rsid w:val="00A14363"/>
    <w:rsid w:val="00A1571E"/>
    <w:rsid w:val="00A164FF"/>
    <w:rsid w:val="00A22A1E"/>
    <w:rsid w:val="00A2600E"/>
    <w:rsid w:val="00A32F30"/>
    <w:rsid w:val="00A36695"/>
    <w:rsid w:val="00A4035A"/>
    <w:rsid w:val="00A409CA"/>
    <w:rsid w:val="00A55700"/>
    <w:rsid w:val="00A56C01"/>
    <w:rsid w:val="00A620D9"/>
    <w:rsid w:val="00A6705B"/>
    <w:rsid w:val="00A77081"/>
    <w:rsid w:val="00A82102"/>
    <w:rsid w:val="00A866EF"/>
    <w:rsid w:val="00A93C29"/>
    <w:rsid w:val="00A97C70"/>
    <w:rsid w:val="00AA030E"/>
    <w:rsid w:val="00AA0B4C"/>
    <w:rsid w:val="00AA191F"/>
    <w:rsid w:val="00AA1CB9"/>
    <w:rsid w:val="00AA269E"/>
    <w:rsid w:val="00AA4AAD"/>
    <w:rsid w:val="00AA58A2"/>
    <w:rsid w:val="00AB17EA"/>
    <w:rsid w:val="00AB6B42"/>
    <w:rsid w:val="00AD0A08"/>
    <w:rsid w:val="00AD12D0"/>
    <w:rsid w:val="00AD358D"/>
    <w:rsid w:val="00AE0672"/>
    <w:rsid w:val="00AE214F"/>
    <w:rsid w:val="00AE2171"/>
    <w:rsid w:val="00AF4B60"/>
    <w:rsid w:val="00AF73B2"/>
    <w:rsid w:val="00B00EFA"/>
    <w:rsid w:val="00B05D72"/>
    <w:rsid w:val="00B148EC"/>
    <w:rsid w:val="00B15F6B"/>
    <w:rsid w:val="00B169F6"/>
    <w:rsid w:val="00B22370"/>
    <w:rsid w:val="00B2618D"/>
    <w:rsid w:val="00B33EF6"/>
    <w:rsid w:val="00B412CE"/>
    <w:rsid w:val="00B41418"/>
    <w:rsid w:val="00B42CB1"/>
    <w:rsid w:val="00B439C6"/>
    <w:rsid w:val="00B45071"/>
    <w:rsid w:val="00B52040"/>
    <w:rsid w:val="00B53650"/>
    <w:rsid w:val="00B55DA5"/>
    <w:rsid w:val="00B562AB"/>
    <w:rsid w:val="00B607CE"/>
    <w:rsid w:val="00B61AD0"/>
    <w:rsid w:val="00B62F02"/>
    <w:rsid w:val="00B650A9"/>
    <w:rsid w:val="00B6724E"/>
    <w:rsid w:val="00B712DA"/>
    <w:rsid w:val="00B73C0E"/>
    <w:rsid w:val="00B73FC3"/>
    <w:rsid w:val="00B76135"/>
    <w:rsid w:val="00B82C62"/>
    <w:rsid w:val="00B82DD4"/>
    <w:rsid w:val="00B83DE6"/>
    <w:rsid w:val="00B87F07"/>
    <w:rsid w:val="00B91812"/>
    <w:rsid w:val="00B93941"/>
    <w:rsid w:val="00BA17D5"/>
    <w:rsid w:val="00BA2DAB"/>
    <w:rsid w:val="00BA34B5"/>
    <w:rsid w:val="00BA45CD"/>
    <w:rsid w:val="00BA4889"/>
    <w:rsid w:val="00BB6AAC"/>
    <w:rsid w:val="00BB6AE0"/>
    <w:rsid w:val="00BB6F6A"/>
    <w:rsid w:val="00BC40C6"/>
    <w:rsid w:val="00BC59C5"/>
    <w:rsid w:val="00BC62D7"/>
    <w:rsid w:val="00BC6442"/>
    <w:rsid w:val="00BD3678"/>
    <w:rsid w:val="00BD3A07"/>
    <w:rsid w:val="00BD4061"/>
    <w:rsid w:val="00BD6356"/>
    <w:rsid w:val="00BD7F45"/>
    <w:rsid w:val="00BE05DC"/>
    <w:rsid w:val="00BE3174"/>
    <w:rsid w:val="00BE31B9"/>
    <w:rsid w:val="00BE6720"/>
    <w:rsid w:val="00BE6D09"/>
    <w:rsid w:val="00BF0D4D"/>
    <w:rsid w:val="00BF2286"/>
    <w:rsid w:val="00BF4365"/>
    <w:rsid w:val="00C0031B"/>
    <w:rsid w:val="00C01B89"/>
    <w:rsid w:val="00C01B8B"/>
    <w:rsid w:val="00C05329"/>
    <w:rsid w:val="00C0598D"/>
    <w:rsid w:val="00C16029"/>
    <w:rsid w:val="00C265DD"/>
    <w:rsid w:val="00C3064F"/>
    <w:rsid w:val="00C30E2C"/>
    <w:rsid w:val="00C34F26"/>
    <w:rsid w:val="00C376F2"/>
    <w:rsid w:val="00C404F4"/>
    <w:rsid w:val="00C41662"/>
    <w:rsid w:val="00C42309"/>
    <w:rsid w:val="00C506E9"/>
    <w:rsid w:val="00C51D0A"/>
    <w:rsid w:val="00C54049"/>
    <w:rsid w:val="00C61528"/>
    <w:rsid w:val="00C6152F"/>
    <w:rsid w:val="00C74061"/>
    <w:rsid w:val="00C75D61"/>
    <w:rsid w:val="00C80466"/>
    <w:rsid w:val="00C81402"/>
    <w:rsid w:val="00C819F3"/>
    <w:rsid w:val="00C81C0D"/>
    <w:rsid w:val="00C84F03"/>
    <w:rsid w:val="00C8540D"/>
    <w:rsid w:val="00C86BCB"/>
    <w:rsid w:val="00C870BC"/>
    <w:rsid w:val="00C87ED4"/>
    <w:rsid w:val="00C90C36"/>
    <w:rsid w:val="00C91078"/>
    <w:rsid w:val="00C94076"/>
    <w:rsid w:val="00CA103B"/>
    <w:rsid w:val="00CA5570"/>
    <w:rsid w:val="00CA5BD0"/>
    <w:rsid w:val="00CA667B"/>
    <w:rsid w:val="00CB16D7"/>
    <w:rsid w:val="00CB20A1"/>
    <w:rsid w:val="00CB3DDB"/>
    <w:rsid w:val="00CC2F49"/>
    <w:rsid w:val="00CD155C"/>
    <w:rsid w:val="00CD5792"/>
    <w:rsid w:val="00CE1265"/>
    <w:rsid w:val="00CE511B"/>
    <w:rsid w:val="00CE6B43"/>
    <w:rsid w:val="00CF1CD9"/>
    <w:rsid w:val="00CF4164"/>
    <w:rsid w:val="00CF5E22"/>
    <w:rsid w:val="00CF67A8"/>
    <w:rsid w:val="00D03475"/>
    <w:rsid w:val="00D03BBC"/>
    <w:rsid w:val="00D04462"/>
    <w:rsid w:val="00D0462B"/>
    <w:rsid w:val="00D11FF2"/>
    <w:rsid w:val="00D125F3"/>
    <w:rsid w:val="00D13AFF"/>
    <w:rsid w:val="00D14F56"/>
    <w:rsid w:val="00D20672"/>
    <w:rsid w:val="00D246CC"/>
    <w:rsid w:val="00D3282F"/>
    <w:rsid w:val="00D33D15"/>
    <w:rsid w:val="00D3698A"/>
    <w:rsid w:val="00D36DE5"/>
    <w:rsid w:val="00D40DCC"/>
    <w:rsid w:val="00D4774A"/>
    <w:rsid w:val="00D506AD"/>
    <w:rsid w:val="00D549DA"/>
    <w:rsid w:val="00D71A2F"/>
    <w:rsid w:val="00D8331A"/>
    <w:rsid w:val="00D85364"/>
    <w:rsid w:val="00D9605D"/>
    <w:rsid w:val="00D97464"/>
    <w:rsid w:val="00DA1AAD"/>
    <w:rsid w:val="00DA200B"/>
    <w:rsid w:val="00DA50F0"/>
    <w:rsid w:val="00DC0FDE"/>
    <w:rsid w:val="00DC1BD9"/>
    <w:rsid w:val="00DC4C1C"/>
    <w:rsid w:val="00DC7280"/>
    <w:rsid w:val="00DD1183"/>
    <w:rsid w:val="00DD3712"/>
    <w:rsid w:val="00DD3D3D"/>
    <w:rsid w:val="00DD4E81"/>
    <w:rsid w:val="00DD5117"/>
    <w:rsid w:val="00DD5526"/>
    <w:rsid w:val="00DD757F"/>
    <w:rsid w:val="00DD7CBE"/>
    <w:rsid w:val="00DE1FCC"/>
    <w:rsid w:val="00DE5961"/>
    <w:rsid w:val="00DE6292"/>
    <w:rsid w:val="00DE774B"/>
    <w:rsid w:val="00DF7097"/>
    <w:rsid w:val="00E0041D"/>
    <w:rsid w:val="00E02CF8"/>
    <w:rsid w:val="00E10287"/>
    <w:rsid w:val="00E12543"/>
    <w:rsid w:val="00E13ECD"/>
    <w:rsid w:val="00E166CC"/>
    <w:rsid w:val="00E222EE"/>
    <w:rsid w:val="00E27A35"/>
    <w:rsid w:val="00E33713"/>
    <w:rsid w:val="00E37EC5"/>
    <w:rsid w:val="00E40A94"/>
    <w:rsid w:val="00E44A4A"/>
    <w:rsid w:val="00E44DCC"/>
    <w:rsid w:val="00E538FC"/>
    <w:rsid w:val="00E53A01"/>
    <w:rsid w:val="00E56091"/>
    <w:rsid w:val="00E60BC5"/>
    <w:rsid w:val="00E63E0B"/>
    <w:rsid w:val="00E67C36"/>
    <w:rsid w:val="00E722EF"/>
    <w:rsid w:val="00E8006D"/>
    <w:rsid w:val="00E80C85"/>
    <w:rsid w:val="00EA0CC6"/>
    <w:rsid w:val="00EA3FA2"/>
    <w:rsid w:val="00EC1E6B"/>
    <w:rsid w:val="00EC2C0C"/>
    <w:rsid w:val="00EC521B"/>
    <w:rsid w:val="00EC5896"/>
    <w:rsid w:val="00ED6849"/>
    <w:rsid w:val="00EF0DEB"/>
    <w:rsid w:val="00EF113C"/>
    <w:rsid w:val="00EF4F34"/>
    <w:rsid w:val="00EF60A3"/>
    <w:rsid w:val="00EF75C3"/>
    <w:rsid w:val="00EF75DF"/>
    <w:rsid w:val="00F005D6"/>
    <w:rsid w:val="00F00E29"/>
    <w:rsid w:val="00F12DE1"/>
    <w:rsid w:val="00F216A3"/>
    <w:rsid w:val="00F26421"/>
    <w:rsid w:val="00F27AE6"/>
    <w:rsid w:val="00F3363D"/>
    <w:rsid w:val="00F34306"/>
    <w:rsid w:val="00F3561D"/>
    <w:rsid w:val="00F35E83"/>
    <w:rsid w:val="00F368CA"/>
    <w:rsid w:val="00F422F4"/>
    <w:rsid w:val="00F427E9"/>
    <w:rsid w:val="00F45DC4"/>
    <w:rsid w:val="00F54BDB"/>
    <w:rsid w:val="00F550FD"/>
    <w:rsid w:val="00F5516B"/>
    <w:rsid w:val="00F625E1"/>
    <w:rsid w:val="00F6523F"/>
    <w:rsid w:val="00F654BE"/>
    <w:rsid w:val="00F66E8B"/>
    <w:rsid w:val="00F70E4D"/>
    <w:rsid w:val="00F71840"/>
    <w:rsid w:val="00F71D6F"/>
    <w:rsid w:val="00F76365"/>
    <w:rsid w:val="00F765BD"/>
    <w:rsid w:val="00F84301"/>
    <w:rsid w:val="00F85420"/>
    <w:rsid w:val="00F8625E"/>
    <w:rsid w:val="00F86673"/>
    <w:rsid w:val="00F92E04"/>
    <w:rsid w:val="00F92ED5"/>
    <w:rsid w:val="00F95888"/>
    <w:rsid w:val="00FA19C7"/>
    <w:rsid w:val="00FA479D"/>
    <w:rsid w:val="00FA534D"/>
    <w:rsid w:val="00FA7771"/>
    <w:rsid w:val="00FB0293"/>
    <w:rsid w:val="00FB39CD"/>
    <w:rsid w:val="00FB64A3"/>
    <w:rsid w:val="00FB792E"/>
    <w:rsid w:val="00FC28C1"/>
    <w:rsid w:val="00FC2BB7"/>
    <w:rsid w:val="00FC2E46"/>
    <w:rsid w:val="00FC5531"/>
    <w:rsid w:val="00FD18AC"/>
    <w:rsid w:val="00FD4396"/>
    <w:rsid w:val="00FD79E8"/>
    <w:rsid w:val="00FE2B9D"/>
    <w:rsid w:val="00FE4ADC"/>
    <w:rsid w:val="00FE74E5"/>
    <w:rsid w:val="00FE75F0"/>
    <w:rsid w:val="00FF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0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16F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3E16FF"/>
    <w:rPr>
      <w:b/>
      <w:bCs/>
    </w:rPr>
  </w:style>
  <w:style w:type="paragraph" w:styleId="a5">
    <w:name w:val="header"/>
    <w:basedOn w:val="a"/>
    <w:link w:val="Char"/>
    <w:uiPriority w:val="99"/>
    <w:semiHidden/>
    <w:rsid w:val="003D0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3D0442"/>
    <w:rPr>
      <w:sz w:val="18"/>
      <w:szCs w:val="18"/>
    </w:rPr>
  </w:style>
  <w:style w:type="paragraph" w:styleId="a6">
    <w:name w:val="footer"/>
    <w:basedOn w:val="a"/>
    <w:link w:val="Char0"/>
    <w:uiPriority w:val="99"/>
    <w:rsid w:val="003D0442"/>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3D0442"/>
    <w:rPr>
      <w:sz w:val="18"/>
      <w:szCs w:val="18"/>
    </w:rPr>
  </w:style>
  <w:style w:type="paragraph" w:styleId="a7">
    <w:name w:val="No Spacing"/>
    <w:uiPriority w:val="99"/>
    <w:qFormat/>
    <w:rsid w:val="00945C6A"/>
    <w:pPr>
      <w:widowControl w:val="0"/>
      <w:jc w:val="both"/>
    </w:pPr>
    <w:rPr>
      <w:rFonts w:ascii="Times New Roman" w:hAnsi="Times New Roman"/>
      <w:kern w:val="2"/>
      <w:sz w:val="21"/>
      <w:szCs w:val="21"/>
    </w:rPr>
  </w:style>
  <w:style w:type="character" w:styleId="a8">
    <w:name w:val="Emphasis"/>
    <w:basedOn w:val="a0"/>
    <w:uiPriority w:val="99"/>
    <w:qFormat/>
    <w:locked/>
    <w:rsid w:val="00DC4C1C"/>
  </w:style>
  <w:style w:type="paragraph" w:styleId="a9">
    <w:name w:val="Balloon Text"/>
    <w:basedOn w:val="a"/>
    <w:link w:val="Char1"/>
    <w:uiPriority w:val="99"/>
    <w:semiHidden/>
    <w:rsid w:val="00462DA4"/>
    <w:rPr>
      <w:sz w:val="18"/>
      <w:szCs w:val="18"/>
    </w:rPr>
  </w:style>
  <w:style w:type="character" w:customStyle="1" w:styleId="Char1">
    <w:name w:val="批注框文本 Char"/>
    <w:basedOn w:val="a0"/>
    <w:link w:val="a9"/>
    <w:uiPriority w:val="99"/>
    <w:semiHidden/>
    <w:locked/>
    <w:rsid w:val="00462DA4"/>
    <w:rPr>
      <w:sz w:val="18"/>
      <w:szCs w:val="18"/>
    </w:rPr>
  </w:style>
  <w:style w:type="paragraph" w:customStyle="1" w:styleId="CharChar1CharChar">
    <w:name w:val="Char Char1 Char Char"/>
    <w:basedOn w:val="a"/>
    <w:uiPriority w:val="99"/>
    <w:rsid w:val="00CF1CD9"/>
    <w:pPr>
      <w:tabs>
        <w:tab w:val="left" w:pos="1346"/>
      </w:tabs>
    </w:pPr>
    <w:rPr>
      <w:rFonts w:ascii="Times New Roman" w:hAnsi="Times New Roman" w:cs="Times New Roman"/>
      <w:sz w:val="24"/>
      <w:szCs w:val="24"/>
    </w:rPr>
  </w:style>
  <w:style w:type="character" w:styleId="aa">
    <w:name w:val="page number"/>
    <w:basedOn w:val="a0"/>
    <w:uiPriority w:val="99"/>
    <w:rsid w:val="003D291E"/>
  </w:style>
  <w:style w:type="paragraph" w:customStyle="1" w:styleId="CharChar1CharChar1">
    <w:name w:val="Char Char1 Char Char1"/>
    <w:basedOn w:val="a"/>
    <w:uiPriority w:val="99"/>
    <w:rsid w:val="00A93C29"/>
    <w:pPr>
      <w:tabs>
        <w:tab w:val="left" w:pos="1346"/>
      </w:tabs>
    </w:pPr>
    <w:rPr>
      <w:rFonts w:ascii="Times New Roman" w:hAnsi="Times New Roman" w:cs="Times New Roman"/>
      <w:sz w:val="24"/>
      <w:szCs w:val="24"/>
    </w:rPr>
  </w:style>
  <w:style w:type="character" w:styleId="ab">
    <w:name w:val="Hyperlink"/>
    <w:basedOn w:val="a0"/>
    <w:uiPriority w:val="99"/>
    <w:semiHidden/>
    <w:unhideWhenUsed/>
    <w:rsid w:val="00AA030E"/>
    <w:rPr>
      <w:color w:val="0000FF"/>
      <w:u w:val="single"/>
    </w:rPr>
  </w:style>
  <w:style w:type="paragraph" w:styleId="ac">
    <w:name w:val="List Paragraph"/>
    <w:basedOn w:val="a"/>
    <w:uiPriority w:val="34"/>
    <w:qFormat/>
    <w:rsid w:val="00CF5E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921">
      <w:marLeft w:val="0"/>
      <w:marRight w:val="0"/>
      <w:marTop w:val="0"/>
      <w:marBottom w:val="0"/>
      <w:divBdr>
        <w:top w:val="none" w:sz="0" w:space="0" w:color="auto"/>
        <w:left w:val="none" w:sz="0" w:space="0" w:color="auto"/>
        <w:bottom w:val="none" w:sz="0" w:space="0" w:color="auto"/>
        <w:right w:val="none" w:sz="0" w:space="0" w:color="auto"/>
      </w:divBdr>
    </w:div>
    <w:div w:id="74478922">
      <w:marLeft w:val="0"/>
      <w:marRight w:val="0"/>
      <w:marTop w:val="0"/>
      <w:marBottom w:val="0"/>
      <w:divBdr>
        <w:top w:val="none" w:sz="0" w:space="0" w:color="auto"/>
        <w:left w:val="none" w:sz="0" w:space="0" w:color="auto"/>
        <w:bottom w:val="none" w:sz="0" w:space="0" w:color="auto"/>
        <w:right w:val="none" w:sz="0" w:space="0" w:color="auto"/>
      </w:divBdr>
    </w:div>
    <w:div w:id="74478923">
      <w:marLeft w:val="0"/>
      <w:marRight w:val="0"/>
      <w:marTop w:val="0"/>
      <w:marBottom w:val="0"/>
      <w:divBdr>
        <w:top w:val="none" w:sz="0" w:space="0" w:color="auto"/>
        <w:left w:val="none" w:sz="0" w:space="0" w:color="auto"/>
        <w:bottom w:val="none" w:sz="0" w:space="0" w:color="auto"/>
        <w:right w:val="none" w:sz="0" w:space="0" w:color="auto"/>
      </w:divBdr>
    </w:div>
    <w:div w:id="309673509">
      <w:bodyDiv w:val="1"/>
      <w:marLeft w:val="0"/>
      <w:marRight w:val="0"/>
      <w:marTop w:val="0"/>
      <w:marBottom w:val="0"/>
      <w:divBdr>
        <w:top w:val="none" w:sz="0" w:space="0" w:color="auto"/>
        <w:left w:val="none" w:sz="0" w:space="0" w:color="auto"/>
        <w:bottom w:val="none" w:sz="0" w:space="0" w:color="auto"/>
        <w:right w:val="none" w:sz="0" w:space="0" w:color="auto"/>
      </w:divBdr>
      <w:divsChild>
        <w:div w:id="735780266">
          <w:marLeft w:val="0"/>
          <w:marRight w:val="0"/>
          <w:marTop w:val="0"/>
          <w:marBottom w:val="225"/>
          <w:divBdr>
            <w:top w:val="none" w:sz="0" w:space="0" w:color="auto"/>
            <w:left w:val="none" w:sz="0" w:space="0" w:color="auto"/>
            <w:bottom w:val="none" w:sz="0" w:space="0" w:color="auto"/>
            <w:right w:val="none" w:sz="0" w:space="0" w:color="auto"/>
          </w:divBdr>
        </w:div>
        <w:div w:id="536427406">
          <w:marLeft w:val="0"/>
          <w:marRight w:val="0"/>
          <w:marTop w:val="0"/>
          <w:marBottom w:val="225"/>
          <w:divBdr>
            <w:top w:val="none" w:sz="0" w:space="0" w:color="auto"/>
            <w:left w:val="none" w:sz="0" w:space="0" w:color="auto"/>
            <w:bottom w:val="none" w:sz="0" w:space="0" w:color="auto"/>
            <w:right w:val="none" w:sz="0" w:space="0" w:color="auto"/>
          </w:divBdr>
        </w:div>
        <w:div w:id="15783987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592</Words>
  <Characters>3381</Characters>
  <Application>Microsoft Office Word</Application>
  <DocSecurity>0</DocSecurity>
  <Lines>28</Lines>
  <Paragraphs>7</Paragraphs>
  <ScaleCrop>false</ScaleCrop>
  <Company>china</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cp:lastPrinted>2016-11-07T07:16:00Z</cp:lastPrinted>
  <dcterms:created xsi:type="dcterms:W3CDTF">2016-11-07T07:23:00Z</dcterms:created>
  <dcterms:modified xsi:type="dcterms:W3CDTF">2016-11-30T03:21:00Z</dcterms:modified>
</cp:coreProperties>
</file>