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A" w:rsidRPr="00951ACA" w:rsidRDefault="00951ACA" w:rsidP="00951ACA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951ACA"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51ACA">
        <w:rPr>
          <w:rFonts w:ascii="黑体" w:eastAsia="黑体" w:hAnsi="黑体"/>
          <w:sz w:val="32"/>
          <w:szCs w:val="32"/>
        </w:rPr>
        <w:t>件：</w:t>
      </w:r>
    </w:p>
    <w:p w:rsidR="00951ACA" w:rsidRPr="00EB1A1B" w:rsidRDefault="00951ACA" w:rsidP="00951ACA">
      <w:pPr>
        <w:spacing w:line="360" w:lineRule="auto"/>
        <w:jc w:val="center"/>
        <w:rPr>
          <w:rFonts w:eastAsia="华文中宋"/>
          <w:sz w:val="32"/>
          <w:szCs w:val="32"/>
        </w:rPr>
      </w:pPr>
      <w:r w:rsidRPr="00EB1A1B">
        <w:rPr>
          <w:rFonts w:eastAsia="华文中宋"/>
          <w:sz w:val="32"/>
          <w:szCs w:val="32"/>
        </w:rPr>
        <w:t>2017</w:t>
      </w:r>
      <w:r w:rsidRPr="00EB1A1B">
        <w:rPr>
          <w:rFonts w:eastAsia="华文中宋"/>
          <w:sz w:val="32"/>
          <w:szCs w:val="32"/>
        </w:rPr>
        <w:t>年拟投资补助货运枢纽（物流园区）项目表</w:t>
      </w:r>
    </w:p>
    <w:tbl>
      <w:tblPr>
        <w:tblW w:w="498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1"/>
        <w:gridCol w:w="3923"/>
        <w:gridCol w:w="4322"/>
        <w:gridCol w:w="2520"/>
        <w:gridCol w:w="1359"/>
        <w:gridCol w:w="1591"/>
        <w:gridCol w:w="1387"/>
      </w:tblGrid>
      <w:tr w:rsidR="00951ACA" w:rsidRPr="00BF559A" w:rsidTr="00625436">
        <w:trPr>
          <w:trHeight w:val="60"/>
        </w:trPr>
        <w:tc>
          <w:tcPr>
            <w:tcW w:w="188" w:type="pct"/>
            <w:tcBorders>
              <w:top w:val="single" w:sz="2" w:space="0" w:color="000000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50" w:type="pct"/>
            <w:tcBorders>
              <w:top w:val="single" w:sz="2" w:space="0" w:color="000000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77" w:type="pct"/>
            <w:tcBorders>
              <w:top w:val="single" w:sz="2" w:space="0" w:color="000000"/>
            </w:tcBorders>
            <w:vAlign w:val="center"/>
          </w:tcPr>
          <w:p w:rsidR="00951ACA" w:rsidRPr="00BF559A" w:rsidRDefault="00951ACA" w:rsidP="00625436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803" w:type="pct"/>
            <w:tcBorders>
              <w:top w:val="single" w:sz="2" w:space="0" w:color="000000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城</w:t>
            </w:r>
            <w:r w:rsidRPr="00BF559A"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433" w:type="pct"/>
            <w:tcBorders>
              <w:top w:val="single" w:sz="2" w:space="0" w:color="000000"/>
            </w:tcBorders>
            <w:vAlign w:val="center"/>
          </w:tcPr>
          <w:p w:rsidR="00951ACA" w:rsidRPr="00BF559A" w:rsidRDefault="00951ACA" w:rsidP="00625436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  <w:t>占地面积（亩）</w:t>
            </w:r>
          </w:p>
        </w:tc>
        <w:tc>
          <w:tcPr>
            <w:tcW w:w="507" w:type="pct"/>
            <w:tcBorders>
              <w:top w:val="single" w:sz="2" w:space="0" w:color="000000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  <w:t>总投资（亿元）</w:t>
            </w:r>
          </w:p>
        </w:tc>
        <w:tc>
          <w:tcPr>
            <w:tcW w:w="442" w:type="pct"/>
            <w:tcBorders>
              <w:top w:val="single" w:sz="2" w:space="0" w:color="000000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衡缘公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铁联运物流园区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proofErr w:type="gramStart"/>
            <w:r w:rsidRPr="00BF559A">
              <w:rPr>
                <w:rFonts w:ascii="仿宋_GB2312" w:eastAsia="仿宋_GB2312" w:hint="eastAsia"/>
                <w:szCs w:val="21"/>
              </w:rPr>
              <w:t>湖南省衡缘物流</w:t>
            </w:r>
            <w:proofErr w:type="gramEnd"/>
            <w:r w:rsidRPr="00BF559A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湖南省衡阳市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894.5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多式联运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阿拉山口综合保税区多式联运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物流园</w:t>
            </w:r>
            <w:proofErr w:type="gramEnd"/>
          </w:p>
        </w:tc>
        <w:tc>
          <w:tcPr>
            <w:tcW w:w="1377" w:type="pct"/>
            <w:tcBorders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szCs w:val="21"/>
              </w:rPr>
              <w:t>阿拉山口综合保税区金港开发有限责任公司</w:t>
            </w:r>
          </w:p>
        </w:tc>
        <w:tc>
          <w:tcPr>
            <w:tcW w:w="803" w:type="pct"/>
            <w:tcBorders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新疆自治区博州阿拉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山口市</w:t>
            </w:r>
            <w:proofErr w:type="gramEnd"/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679.7</w:t>
            </w:r>
          </w:p>
        </w:tc>
        <w:tc>
          <w:tcPr>
            <w:tcW w:w="507" w:type="pct"/>
            <w:tcBorders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7.1</w:t>
            </w:r>
          </w:p>
        </w:tc>
        <w:tc>
          <w:tcPr>
            <w:tcW w:w="442" w:type="pct"/>
            <w:tcBorders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多式联运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中国西部现代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物流港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西部铁路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物流园</w:t>
            </w:r>
            <w:proofErr w:type="gramEnd"/>
          </w:p>
        </w:tc>
        <w:tc>
          <w:tcPr>
            <w:tcW w:w="13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四川威斯腾物流有限公司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四川省遂宁市</w:t>
            </w:r>
          </w:p>
        </w:tc>
        <w:tc>
          <w:tcPr>
            <w:tcW w:w="4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831.09</w:t>
            </w:r>
          </w:p>
        </w:tc>
        <w:tc>
          <w:tcPr>
            <w:tcW w:w="5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8.98</w:t>
            </w:r>
          </w:p>
        </w:tc>
        <w:tc>
          <w:tcPr>
            <w:tcW w:w="4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多式联运</w:t>
            </w:r>
          </w:p>
        </w:tc>
      </w:tr>
      <w:tr w:rsidR="00951ACA" w:rsidRPr="00BF559A" w:rsidTr="00625436">
        <w:trPr>
          <w:trHeight w:val="66"/>
        </w:trPr>
        <w:tc>
          <w:tcPr>
            <w:tcW w:w="188" w:type="pct"/>
            <w:tcBorders>
              <w:top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0" w:type="pct"/>
            <w:tcBorders>
              <w:top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河北瑞川物流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园（一期）</w:t>
            </w:r>
          </w:p>
        </w:tc>
        <w:tc>
          <w:tcPr>
            <w:tcW w:w="1377" w:type="pct"/>
            <w:tcBorders>
              <w:top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河北瑞川物流有限公司</w:t>
            </w:r>
          </w:p>
        </w:tc>
        <w:tc>
          <w:tcPr>
            <w:tcW w:w="803" w:type="pct"/>
            <w:tcBorders>
              <w:top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河北省石家庄市</w:t>
            </w:r>
          </w:p>
        </w:tc>
        <w:tc>
          <w:tcPr>
            <w:tcW w:w="433" w:type="pct"/>
            <w:tcBorders>
              <w:top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07" w:type="pct"/>
            <w:tcBorders>
              <w:top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3.88</w:t>
            </w:r>
          </w:p>
        </w:tc>
        <w:tc>
          <w:tcPr>
            <w:tcW w:w="442" w:type="pct"/>
            <w:tcBorders>
              <w:top w:val="dotted" w:sz="4" w:space="0" w:color="auto"/>
            </w:tcBorders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山西永旺物流园区配送中心（一期）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山西永旺能源集团物流配送有限公司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山西省忻州市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348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赤峰国家公路运输枢纽红山物流园区物流中心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BF559A">
              <w:rPr>
                <w:rFonts w:ascii="仿宋_GB2312" w:eastAsia="仿宋_GB2312" w:hint="eastAsia"/>
                <w:kern w:val="0"/>
                <w:szCs w:val="21"/>
              </w:rPr>
              <w:t>内蒙古久通物流有限公司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内蒙古自治区赤峰市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4.27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松原市瑞禾仓储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物流园区三期工程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proofErr w:type="gramStart"/>
            <w:r w:rsidRPr="00BF559A">
              <w:rPr>
                <w:rFonts w:ascii="仿宋_GB2312" w:eastAsia="仿宋_GB2312" w:hint="eastAsia"/>
                <w:kern w:val="0"/>
                <w:szCs w:val="21"/>
              </w:rPr>
              <w:t>松原市瑞禾仓储</w:t>
            </w:r>
            <w:proofErr w:type="gramEnd"/>
            <w:r w:rsidRPr="00BF559A">
              <w:rPr>
                <w:rFonts w:ascii="仿宋_GB2312" w:eastAsia="仿宋_GB2312" w:hint="eastAsia"/>
                <w:kern w:val="0"/>
                <w:szCs w:val="21"/>
              </w:rPr>
              <w:t>物流服务有限公司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吉林省松原市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300.8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4.1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双鸭山中俄国际文化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物流经贸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产业园货运枢纽中心（一期）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黑龙江东运国际道路运输有限公司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黑龙江省双鸭山市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262.5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3.12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徐州五洲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公路港</w:t>
            </w:r>
            <w:proofErr w:type="gramEnd"/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徐州五洲</w:t>
            </w:r>
            <w:proofErr w:type="gramStart"/>
            <w:r w:rsidRPr="00BF559A">
              <w:rPr>
                <w:rFonts w:ascii="仿宋_GB2312" w:eastAsia="仿宋_GB2312" w:hint="eastAsia"/>
                <w:kern w:val="0"/>
                <w:szCs w:val="21"/>
              </w:rPr>
              <w:t>公路港</w:t>
            </w:r>
            <w:proofErr w:type="gramEnd"/>
            <w:r w:rsidRPr="00BF559A">
              <w:rPr>
                <w:rFonts w:ascii="仿宋_GB2312" w:eastAsia="仿宋_GB2312" w:hint="eastAsia"/>
                <w:kern w:val="0"/>
                <w:szCs w:val="21"/>
              </w:rPr>
              <w:t>物流服务有限公司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江苏省徐州市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314.96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318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衢州传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化公路港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项目（一期）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szCs w:val="21"/>
              </w:rPr>
              <w:t>衢州传</w:t>
            </w:r>
            <w:proofErr w:type="gramStart"/>
            <w:r w:rsidRPr="00BF559A">
              <w:rPr>
                <w:rFonts w:ascii="仿宋_GB2312" w:eastAsia="仿宋_GB2312" w:hint="eastAsia"/>
                <w:szCs w:val="21"/>
              </w:rPr>
              <w:t>化公路港</w:t>
            </w:r>
            <w:proofErr w:type="gramEnd"/>
            <w:r w:rsidRPr="00BF559A">
              <w:rPr>
                <w:rFonts w:ascii="仿宋_GB2312" w:eastAsia="仿宋_GB2312" w:hint="eastAsia"/>
                <w:szCs w:val="21"/>
              </w:rPr>
              <w:t>物流有限公司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浙江省衢州市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泉州传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化公路港</w:t>
            </w:r>
            <w:proofErr w:type="gramEnd"/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szCs w:val="21"/>
              </w:rPr>
              <w:t>泉州传</w:t>
            </w:r>
            <w:proofErr w:type="gramStart"/>
            <w:r w:rsidRPr="00BF559A">
              <w:rPr>
                <w:rFonts w:ascii="仿宋_GB2312" w:eastAsia="仿宋_GB2312" w:hint="eastAsia"/>
                <w:szCs w:val="21"/>
              </w:rPr>
              <w:t>化公路港</w:t>
            </w:r>
            <w:proofErr w:type="gramEnd"/>
            <w:r w:rsidRPr="00BF559A">
              <w:rPr>
                <w:rFonts w:ascii="仿宋_GB2312" w:eastAsia="仿宋_GB2312" w:hint="eastAsia"/>
                <w:szCs w:val="21"/>
              </w:rPr>
              <w:t>物流有限公司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福建省泉州市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遵义传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化公路港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（一期）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遵义传</w:t>
            </w:r>
            <w:proofErr w:type="gramStart"/>
            <w:r w:rsidRPr="00BF559A">
              <w:rPr>
                <w:rFonts w:ascii="仿宋_GB2312" w:eastAsia="仿宋_GB2312" w:hint="eastAsia"/>
                <w:kern w:val="0"/>
                <w:szCs w:val="21"/>
              </w:rPr>
              <w:t>化公路港</w:t>
            </w:r>
            <w:proofErr w:type="gramEnd"/>
            <w:r w:rsidRPr="00BF559A">
              <w:rPr>
                <w:rFonts w:ascii="仿宋_GB2312" w:eastAsia="仿宋_GB2312" w:hint="eastAsia"/>
                <w:kern w:val="0"/>
                <w:szCs w:val="21"/>
              </w:rPr>
              <w:t>物流有限公司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贵州省遵义市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4.2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济南传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化泉胜公路港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（一期）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济南传</w:t>
            </w:r>
            <w:proofErr w:type="gramStart"/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化泉胜公路港</w:t>
            </w:r>
            <w:proofErr w:type="gramEnd"/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物流有限公司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山东省济南市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249.7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3.06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台州市物流园区（台州市物流发展交易中心建设工程）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台州市物流发展交易中心有限公司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浙江省台州市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3.5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皖北徽商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物流港总站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（公路港）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安徽省徽商五源国际物流港务有限公司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安徽省蚌埠市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3.7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136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厦门海投临港国际物流中心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厦门海</w:t>
            </w:r>
            <w:proofErr w:type="gramStart"/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沧</w:t>
            </w:r>
            <w:proofErr w:type="gramEnd"/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保税港区投资建设管理有限公司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福建省厦门市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324.14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5.5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武平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龙洲物流园</w:t>
            </w:r>
            <w:proofErr w:type="gramEnd"/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武平县</w:t>
            </w:r>
            <w:proofErr w:type="gramStart"/>
            <w:r w:rsidRPr="00BF559A">
              <w:rPr>
                <w:rFonts w:ascii="仿宋_GB2312" w:eastAsia="仿宋_GB2312" w:hint="eastAsia"/>
                <w:kern w:val="0"/>
                <w:szCs w:val="21"/>
              </w:rPr>
              <w:t>龙洲</w:t>
            </w:r>
            <w:proofErr w:type="gramEnd"/>
            <w:r w:rsidRPr="00BF559A">
              <w:rPr>
                <w:rFonts w:ascii="仿宋_GB2312" w:eastAsia="仿宋_GB2312" w:hint="eastAsia"/>
                <w:kern w:val="0"/>
                <w:szCs w:val="21"/>
              </w:rPr>
              <w:t>物流有限公司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福建省龙岩市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南平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荣华山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现代物流园区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福建</w:t>
            </w:r>
            <w:proofErr w:type="gramStart"/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荣华山物流</w:t>
            </w:r>
            <w:proofErr w:type="gramEnd"/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福建省南平市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2.98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济南综合保税区国际物流园（一期）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济南综合保税区发展中心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山东省济南市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777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9.5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恒广国际物流中心（一期）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湖南恒广国际物流发展有限公司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湖南省长沙市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354.5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3.1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郴州市槐树下交通综合物流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中心暨铁海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联运项目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湖南兴义物流有限公司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湖南省郴州市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4.8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娄底湘中国际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物流园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多式联运中心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湖南新合作湘中国际</w:t>
            </w:r>
            <w:proofErr w:type="gramStart"/>
            <w:r w:rsidRPr="00BF559A">
              <w:rPr>
                <w:rFonts w:ascii="仿宋_GB2312" w:eastAsia="仿宋_GB2312" w:hint="eastAsia"/>
                <w:kern w:val="0"/>
                <w:szCs w:val="21"/>
              </w:rPr>
              <w:t>物流园</w:t>
            </w:r>
            <w:proofErr w:type="gramEnd"/>
            <w:r w:rsidRPr="00BF559A">
              <w:rPr>
                <w:rFonts w:ascii="仿宋_GB2312" w:eastAsia="仿宋_GB2312" w:hint="eastAsia"/>
                <w:kern w:val="0"/>
                <w:szCs w:val="21"/>
              </w:rPr>
              <w:t>投资开发有限公司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湖南省娄底市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307.76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6.1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东莞市百茂物流中心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szCs w:val="21"/>
              </w:rPr>
              <w:t>东莞市百茂实业投资有限公司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广东省东莞市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5.9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141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广东林安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物流园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综合货运枢纽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szCs w:val="21"/>
              </w:rPr>
              <w:t>广东林安物流发展有限公司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广东省广州市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396.18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6.5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南方物流状元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谷综合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物流园区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广东南</w:t>
            </w:r>
            <w:proofErr w:type="gramStart"/>
            <w:r w:rsidRPr="00BF559A">
              <w:rPr>
                <w:rFonts w:ascii="仿宋_GB2312" w:eastAsia="仿宋_GB2312" w:hint="eastAsia"/>
                <w:kern w:val="0"/>
                <w:szCs w:val="21"/>
              </w:rPr>
              <w:t>物国际</w:t>
            </w:r>
            <w:proofErr w:type="gramEnd"/>
            <w:r w:rsidRPr="00BF559A">
              <w:rPr>
                <w:rFonts w:ascii="仿宋_GB2312" w:eastAsia="仿宋_GB2312" w:hint="eastAsia"/>
                <w:kern w:val="0"/>
                <w:szCs w:val="21"/>
              </w:rPr>
              <w:t>商贸城有限公司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广东省广州市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384.7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16.7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重庆公运白市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驿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货运物流园（</w:t>
            </w:r>
            <w:r w:rsidRPr="00BF559A">
              <w:rPr>
                <w:color w:val="000000"/>
                <w:kern w:val="0"/>
                <w:szCs w:val="21"/>
              </w:rPr>
              <w:t>A</w:t>
            </w: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区）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重庆公路运输（集团）有限公司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重庆市九龙坡区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5.74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广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运现代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物流中心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四川省广运集团股份有限公司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四川省广元市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4.23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60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攀枝花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市密地现代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物流园区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kern w:val="0"/>
                <w:szCs w:val="21"/>
              </w:rPr>
              <w:t>四川</w:t>
            </w:r>
            <w:proofErr w:type="gramStart"/>
            <w:r w:rsidRPr="00BF559A">
              <w:rPr>
                <w:rFonts w:ascii="仿宋_GB2312" w:eastAsia="仿宋_GB2312" w:hint="eastAsia"/>
                <w:kern w:val="0"/>
                <w:szCs w:val="21"/>
              </w:rPr>
              <w:t>密地物流园</w:t>
            </w:r>
            <w:proofErr w:type="gramEnd"/>
            <w:r w:rsidRPr="00BF559A">
              <w:rPr>
                <w:rFonts w:ascii="仿宋_GB2312" w:eastAsia="仿宋_GB2312" w:hint="eastAsia"/>
                <w:kern w:val="0"/>
                <w:szCs w:val="21"/>
              </w:rPr>
              <w:t>投资有限公司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四川省攀枝花市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266.09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3.9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眉县物流园区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陕西盛嘉物流有限公司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陕西省宝鸡市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6.43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259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兰州货运西站（</w:t>
            </w:r>
            <w:proofErr w:type="gramStart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康顺物流</w:t>
            </w:r>
            <w:proofErr w:type="gramEnd"/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园区）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proofErr w:type="gramStart"/>
            <w:r w:rsidRPr="00BF559A">
              <w:rPr>
                <w:rFonts w:ascii="仿宋_GB2312" w:eastAsia="仿宋_GB2312" w:hint="eastAsia"/>
                <w:kern w:val="0"/>
                <w:szCs w:val="21"/>
              </w:rPr>
              <w:t>兰州康顺土地开发</w:t>
            </w:r>
            <w:proofErr w:type="gramEnd"/>
            <w:r w:rsidRPr="00BF559A">
              <w:rPr>
                <w:rFonts w:ascii="仿宋_GB2312" w:eastAsia="仿宋_GB2312" w:hint="eastAsia"/>
                <w:kern w:val="0"/>
                <w:szCs w:val="21"/>
              </w:rPr>
              <w:t>有限责任公司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甘肃省兰州市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617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4.32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  <w:tr w:rsidR="00951ACA" w:rsidRPr="00BF559A" w:rsidTr="00625436">
        <w:trPr>
          <w:trHeight w:val="55"/>
        </w:trPr>
        <w:tc>
          <w:tcPr>
            <w:tcW w:w="188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50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霍尔果斯口岸国际物流园区</w:t>
            </w:r>
          </w:p>
        </w:tc>
        <w:tc>
          <w:tcPr>
            <w:tcW w:w="137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 w:hint="eastAsia"/>
                <w:szCs w:val="21"/>
              </w:rPr>
              <w:t>霍尔果</w:t>
            </w:r>
            <w:proofErr w:type="gramStart"/>
            <w:r w:rsidRPr="00BF559A">
              <w:rPr>
                <w:rFonts w:ascii="仿宋_GB2312" w:eastAsia="仿宋_GB2312" w:hint="eastAsia"/>
                <w:szCs w:val="21"/>
              </w:rPr>
              <w:t>斯开发</w:t>
            </w:r>
            <w:proofErr w:type="gramEnd"/>
            <w:r w:rsidRPr="00BF559A">
              <w:rPr>
                <w:rFonts w:ascii="仿宋_GB2312" w:eastAsia="仿宋_GB2312" w:hint="eastAsia"/>
                <w:szCs w:val="21"/>
              </w:rPr>
              <w:t>建设有限责任公司</w:t>
            </w:r>
          </w:p>
        </w:tc>
        <w:tc>
          <w:tcPr>
            <w:tcW w:w="80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新疆伊犁哈萨克自治州霍尔果斯市</w:t>
            </w:r>
          </w:p>
        </w:tc>
        <w:tc>
          <w:tcPr>
            <w:tcW w:w="433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212.1</w:t>
            </w:r>
          </w:p>
        </w:tc>
        <w:tc>
          <w:tcPr>
            <w:tcW w:w="507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color w:val="000000"/>
                <w:kern w:val="0"/>
                <w:szCs w:val="21"/>
              </w:rPr>
              <w:t>2.4</w:t>
            </w:r>
          </w:p>
        </w:tc>
        <w:tc>
          <w:tcPr>
            <w:tcW w:w="442" w:type="pct"/>
            <w:vAlign w:val="center"/>
          </w:tcPr>
          <w:p w:rsidR="00951ACA" w:rsidRPr="00BF559A" w:rsidRDefault="00951ACA" w:rsidP="006254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F559A">
              <w:rPr>
                <w:rFonts w:ascii="仿宋_GB2312" w:eastAsia="仿宋_GB2312"/>
                <w:color w:val="000000"/>
                <w:kern w:val="0"/>
                <w:szCs w:val="21"/>
              </w:rPr>
              <w:t>通用集散</w:t>
            </w:r>
          </w:p>
        </w:tc>
      </w:tr>
    </w:tbl>
    <w:p w:rsidR="00951ACA" w:rsidRDefault="00951ACA" w:rsidP="00951ACA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951ACA" w:rsidRPr="00665324" w:rsidRDefault="00951ACA" w:rsidP="00951ACA"/>
    <w:p w:rsidR="00AC5858" w:rsidRDefault="00AC5858"/>
    <w:sectPr w:rsidR="00AC5858" w:rsidSect="00144A6C">
      <w:footerReference w:type="default" r:id="rId7"/>
      <w:pgSz w:w="16838" w:h="11906" w:orient="landscape"/>
      <w:pgMar w:top="1134" w:right="567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3C" w:rsidRDefault="00491C3C" w:rsidP="00EF5572">
      <w:r>
        <w:separator/>
      </w:r>
    </w:p>
  </w:endnote>
  <w:endnote w:type="continuationSeparator" w:id="0">
    <w:p w:rsidR="00491C3C" w:rsidRDefault="00491C3C" w:rsidP="00EF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584258"/>
      <w:docPartObj>
        <w:docPartGallery w:val="Page Numbers (Bottom of Page)"/>
        <w:docPartUnique/>
      </w:docPartObj>
    </w:sdtPr>
    <w:sdtContent>
      <w:p w:rsidR="00EF5572" w:rsidRDefault="00EF55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5572">
          <w:rPr>
            <w:noProof/>
            <w:lang w:val="zh-CN"/>
          </w:rPr>
          <w:t>1</w:t>
        </w:r>
        <w:r>
          <w:fldChar w:fldCharType="end"/>
        </w:r>
      </w:p>
    </w:sdtContent>
  </w:sdt>
  <w:p w:rsidR="00EF5572" w:rsidRDefault="00EF55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3C" w:rsidRDefault="00491C3C" w:rsidP="00EF5572">
      <w:r>
        <w:separator/>
      </w:r>
    </w:p>
  </w:footnote>
  <w:footnote w:type="continuationSeparator" w:id="0">
    <w:p w:rsidR="00491C3C" w:rsidRDefault="00491C3C" w:rsidP="00EF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CA"/>
    <w:rsid w:val="00491C3C"/>
    <w:rsid w:val="00951ACA"/>
    <w:rsid w:val="00AC5858"/>
    <w:rsid w:val="00E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5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5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5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5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js</cp:lastModifiedBy>
  <cp:revision>2</cp:revision>
  <dcterms:created xsi:type="dcterms:W3CDTF">2016-12-13T09:09:00Z</dcterms:created>
  <dcterms:modified xsi:type="dcterms:W3CDTF">2016-12-13T09:10:00Z</dcterms:modified>
</cp:coreProperties>
</file>