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07" w:rsidRPr="000C7D43" w:rsidRDefault="004E1607" w:rsidP="004E1607">
      <w:pPr>
        <w:overflowPunct w:val="0"/>
        <w:snapToGrid w:val="0"/>
        <w:spacing w:beforeLines="50" w:before="156" w:afterLines="50" w:after="156" w:line="360" w:lineRule="auto"/>
        <w:ind w:firstLineChars="0" w:firstLine="0"/>
        <w:rPr>
          <w:rFonts w:ascii="Times New Roman" w:hAnsi="Times New Roman"/>
          <w:b/>
        </w:rPr>
      </w:pPr>
      <w:r w:rsidRPr="000C7D43">
        <w:rPr>
          <w:rFonts w:ascii="方正小标宋简体" w:eastAsia="方正小标宋简体" w:hAnsi="Times New Roman" w:hint="eastAsia"/>
          <w:b/>
        </w:rPr>
        <w:t>附件</w:t>
      </w:r>
      <w:r w:rsidRPr="000C7D43">
        <w:rPr>
          <w:rFonts w:ascii="Times New Roman" w:hAnsi="Times New Roman"/>
          <w:b/>
        </w:rPr>
        <w:t>1</w:t>
      </w:r>
      <w:bookmarkStart w:id="0" w:name="_GoBack"/>
      <w:bookmarkEnd w:id="0"/>
    </w:p>
    <w:p w:rsidR="004E1607" w:rsidRPr="000C7D43" w:rsidRDefault="004E1607" w:rsidP="004E1607">
      <w:pPr>
        <w:overflowPunct w:val="0"/>
        <w:snapToGrid w:val="0"/>
        <w:spacing w:beforeLines="50" w:before="156" w:afterLines="50" w:after="156"/>
        <w:ind w:firstLineChars="0" w:firstLine="0"/>
        <w:jc w:val="center"/>
        <w:rPr>
          <w:rFonts w:ascii="黑体" w:eastAsia="黑体" w:hAnsi="黑体"/>
        </w:rPr>
      </w:pPr>
    </w:p>
    <w:p w:rsidR="004E1607" w:rsidRPr="000C7D43" w:rsidRDefault="004E1607" w:rsidP="004E1607">
      <w:pPr>
        <w:overflowPunct w:val="0"/>
        <w:snapToGrid w:val="0"/>
        <w:spacing w:beforeLines="50" w:before="156" w:afterLines="50" w:after="156"/>
        <w:ind w:firstLineChars="0" w:firstLine="0"/>
        <w:jc w:val="center"/>
        <w:rPr>
          <w:rFonts w:ascii="黑体" w:eastAsia="黑体" w:hAnsi="黑体"/>
        </w:rPr>
      </w:pPr>
      <w:r w:rsidRPr="000C7D43">
        <w:rPr>
          <w:rFonts w:ascii="黑体" w:eastAsia="黑体" w:hAnsi="黑体" w:hint="eastAsia"/>
        </w:rPr>
        <w:t>无车承运试点企业名单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7"/>
        <w:gridCol w:w="6068"/>
        <w:gridCol w:w="637"/>
      </w:tblGrid>
      <w:tr w:rsidR="004E1607" w:rsidRPr="005807D6" w:rsidTr="001F5F7E">
        <w:trPr>
          <w:trHeight w:val="778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442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省份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试点企业名单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数量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北京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北京数据在线国际供应链管理股份有限公司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天津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华东疆（天津）有限公司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11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德现代物流</w:t>
            </w: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天津大田运输服务有限公司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联合运输（天津）有限公司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五矿物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流集团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天津货运有限公司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滴滴集运（天津）科技股份有限公司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天津运友物流科技股份有限公司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水金湾（天津）有限公司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天津港散货物流有限责任公司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9C1A59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9C1A5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天津</w:t>
            </w:r>
            <w:proofErr w:type="gramStart"/>
            <w:r w:rsidRPr="009C1A5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正易物通</w:t>
            </w:r>
            <w:proofErr w:type="gramEnd"/>
            <w:r w:rsidRPr="009C1A5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网络科技有限公司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9C1A59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9C1A5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天津</w:t>
            </w:r>
            <w:proofErr w:type="gramStart"/>
            <w:r w:rsidRPr="009C1A5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陆路港</w:t>
            </w:r>
            <w:proofErr w:type="gramEnd"/>
            <w:r w:rsidRPr="009C1A5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公路运输发展有限公司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河北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河北万合物流股份有限公司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10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远迈信息技术张家口有限公司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河北快运集团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河北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沃车港智慧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分通河北物流有限公司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胡子物流有限公司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中国外运河北分公司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河北好望角物流发展有限公司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唐山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邯郸市邯钢集团安达物流有限公司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山西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山西经纬通达股份有限公司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7</w:t>
            </w: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山西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晋云现代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山西快成物流科技有限公司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山西新晋中交兴路信息科技有限公司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山西聚鑫物云电子科技有限公司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山西云启正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通物流有限责任公司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山西卡的网络科技有限公司</w:t>
            </w: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内蒙古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内蒙古诚昊启元股份公司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5</w:t>
            </w: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通辽市第一运输有限公司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内蒙古安快物流集团公司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二连流畅贸易有限公司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内蒙古巴运汽车运输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有限责任公司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辽宁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营口港通电子商务有限公司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15</w:t>
            </w: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德邻陆港（鞍山）有限责任公司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辽阳第地嘉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仓储物流有限公司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辽宁农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信货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联物流有限公司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辽宁中成物流有限公司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沈阳金正物流有限公司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辽宁诚通物流有限公司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鞍山新资讯信息有限公司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辽宁跃达快运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网络科技股份有限公司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沈阳传化陆港物流有限公司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营口四海互联物流有限公司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大连中远国际货运有限公司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辽宁门到门信息技术有限公司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特兰格睿物流（大连）有限公司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6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大连迈隆国际物流有限公司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吉林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启明信息技术股份有限公司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6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吉林省掌控物流科技有限公司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吉林省吉高物流有限公司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长春京铁物流有限公司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长春卡行天下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供应链管理有限公司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吉林省香江物流有限公司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黑龙江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哈尔滨只点互通物流有限公司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哈尔滨新赛力生信息咨询有限公司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黑龙江北斗天宇导航信息科技股份有限公司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哈尔滨传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上海市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上海中远海运集装箱运输有限公司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12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新杰物流集团股份有限公司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罗宾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逊全球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货运（上海）有限公司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上海卡行天下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供应链管理有限公司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上海天地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汇供应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上海胖猫物流有限公司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上海圆汇网络技术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上海圆迈贸易有限公司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上海易浦物流有限公司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上海成达信息科技有限公司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上海冷联天下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国际物流有限公司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上海汇而通国际物流有限公司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江苏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丹阳飓风物流股份有限公司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24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中储南京智慧物流科技有限公司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无锡远迈信息技术有限公司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无锡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恰途网络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江苏飞力达国际物流股份有限公司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江苏友货网络科技有限公司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江苏苏宁物流有限公司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江苏志宏物流有限公司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物云通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江苏金陵交运集团有限公司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物润船联网络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江苏政成物流股份有限公司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江苏星通北斗航天科技有限公司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江苏满运软件科技有限公司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江苏零浩网络科技有限公司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连云港吉安集装箱甩挂运输交易中心有限公司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林森物流集团有限公司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南京众彩农副产品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批发市场有限公司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南京宜流信息咨询有限公司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南京福佑在线电子商务有限公司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宿迁农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信货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联物流有限公司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常州易呼通物流科技有限公司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常州易得利供应链管理有限公司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惠龙易通国际物流股份有限公司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浙江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杭州传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化货嘀科技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14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杭州菜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鸟供应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浙江红狮物流有限公司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浙江专线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宝网阔物联科技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宁波万联国际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集装箱投资管理有限公司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宁波卡哥信息科技有限公司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浙江嘉宝物流股份有限公司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杭州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大恩物联科技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宁波国际物流发展股份有限公司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浙江运到网络科技有限公司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宁波港国际物流有限公司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浙江车马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象物联网络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宁波聚合集卡联盟电子商务有限公司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浙江未名物流发展有限公司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安徽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合肥维天运通信息科技股份有限公司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13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安徽慧通互联科技有限公司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安徽迅捷物流有限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责任</w:t>
            </w: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安徽神通物联网科技有限公司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安徽省徽商五源国际物流港务有限公司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芜湖运泰物流有限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责任</w:t>
            </w: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安得物流股份有限公司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安徽共生物流科技有限公司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界首市黑豹运输有限公司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安徽神州易达供应链管理有限公司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铜陵有色金属集团铜冠物流有限公司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安徽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金网运通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安徽统运物流科技有限公司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福建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福建高速物流股份有限公司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14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福建八方物流股份有限公司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福建省慧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淘供应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铁联物流集团有限公司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福州迅腾网络科技有限公司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福建好运联联信息科技有限公司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福建未名信息技术股份有限公司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福建省交通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卡通有限公司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泉州天地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汇供应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泉州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市闽运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兴物流有限公司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联冠汇通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福建龙洲运输股份有限公司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漳州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漳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龙物流园区开发有限公司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422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江西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江西万佶物流有限公司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5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ind w:firstLine="422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江西正广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通供应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ind w:firstLine="422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江西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国控吉驰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ind w:firstLine="422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江西三志物流有限公司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江西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尧泰供应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链管理有限公司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山东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一点科技有限公司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10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青岛港国际货运物流有限公司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希杰荣庆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物流供应链有限公司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日照港集团有限公司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山东京博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云商物流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济南传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化泉胜公路港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泰安市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峰松电子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弘嘉孚国际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山东航天九通车联网有限公司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满易网络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科技有限公司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河南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中原大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易科技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13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许昌万里运输集团股份有限公司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河南安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联程通信息技术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河南紫云云计算股份有限公司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洛阳市大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郑州金色马甲电子商务有限公司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郑州永康物流产业发展有限公司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开封市宏达信息技术有限公司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河南省脱颖实业有限公司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河南卓逾物流有限责任公司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河南中原云工有限责任公司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郑州交通运输集团有限责任公司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郑州国际陆港开发建设有限公司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湖北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武汉小码大众科技有限公司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10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武汉物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易云通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湖北我家物流服务有限公司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湖北真好运智慧物流有限公司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武汉天地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汇天诚供应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湖北车联天下物流有限公司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武汉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快驰科技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湖北安卅物流有限公司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宜昌三峡物流园有限公司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湖北天盾电子技术有限公司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湖南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长沙市实泰物流有限公司</w:t>
            </w: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14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湖南海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驿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智能物流产业发展有限公司</w:t>
            </w: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湖南省京阳物流有限公司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湖南省衡缘物流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湖南国联捷物流有限公司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招商局物流集团湖南有限公司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湖南湘北斗互联科技有限公司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长沙传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益阳市南县南洲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物流园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衡阳市雁城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物流园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湖南天骄物流信息科技有限公司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湖南龙骧神驰运输集团有限责任公司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湖南神州大地行物流有限公司  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 xml:space="preserve">  益阳市湘运物流有限责任公司  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广东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宝供物流企业集团有限公司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25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广东中外运电子商务有限公司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广州林安汇信物流有限公司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广州志鸿物流有限公司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深圳市前海美泰物流网科技有限公司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广州讯心信息科技有限公司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运柜宝物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好多车联</w:t>
            </w: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(深圳)科技有限公司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招商局物流集团有限公司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广州踏歌行物流有限公司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广东一站网络科技有限公司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风神物流有限公司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招商局物流集团广州物流有限公司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深圳市新运力科技开发有限公司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深圳一海通全球供应链管理有限公司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广州市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鑫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亚物流有限公司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深圳前海阿凡达物流网络科技有限公司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深圳卡行天下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广州增信信息科技有限公司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深圳市康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舶司科技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深圳市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一达通供应链服务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深圳市调车宝物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流科技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深圳市中芃科技物流有限公司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深圳市国讯通科技实业有限公司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深圳市华鹏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飞现代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物流股份有限公司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海南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小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驿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科技（海南）有限公司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海南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南洋华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远互联网物流有限公司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海南海汽运输集团</w:t>
            </w: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海南港航物流服务有限公司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四川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成都天地汇顺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邦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供应链管理有限公司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13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成都积微物联电子商务有限公司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成都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返空汇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网络技术有限公司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四川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蜀亚通供应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链管理有限责任公司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拉货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宝网络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科技有限责任公司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成都传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四川省港航开发有限责任公司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成都卡行天下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四川省物流信息服务有限公司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成都道臣物流集团有限公司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东亨信息科技股份有限公司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宜宾市优配物流信息服务有限公司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四川华峰物流有限公司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重庆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重庆中交兴路供应链管理有限公司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7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重庆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返空汇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重庆传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沙师弟（重庆）网络科技有限公司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重庆公路运输（集团）有限公司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重庆</w:t>
            </w: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诚通信息技术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重庆南川区虹宇汽车贸易有限公司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贵州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贵州道坦坦科技股份有限公司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9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贵阳货车帮科技有限公司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贵州贵铁物流有限公司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贵州交通物流集团有限公司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贵阳传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贵州水钢物流有限公司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铜仁灯塔国际物流有限责任公司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遵义传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化公路港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贵州省兴义汽车运输总公司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lastRenderedPageBreak/>
              <w:t>云南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云南能投物流有限责任公司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5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云南昆明交通运输集团有限公司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云南腾俊多式联运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腾冲市瑞和物流有限责任公司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昆明海航速运有限责任公司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陕西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陕西恒顺物流有限责任公司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14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宝鸡华誉物流股份有限公司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榆林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货达物流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榆林恒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泰运输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集团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西安海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纳汽车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服务有限公司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陕西省商业储运总公司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西安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胜途汽车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服务有限公司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榆林卡漠网络科技有限公司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榆林煤炭交易中心有限公司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陕西分通物流有限公司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陕西银天物流有限公司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陕西远行供应链管理有限公司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西安和硕物流科技有限公司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榆林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智汇网络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科技有限公司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甘肃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甘肃省物产集团有限责任公司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7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甘肃新网通科技信息有限公司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甘肃建投资产经营有限公司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甘肃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西运运输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实业（集团）有限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责任</w:t>
            </w: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武威腾宇物流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中心有限公司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甘肃中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寰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卫星导航通信有限公司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甘肃东部运输实业（集团）有限责任公司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宁夏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宁夏众力北斗卫星导航信息服务有限公司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新疆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新疆天顺供应链股份有限公司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6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新疆汇通互联信息科技有限责任公司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新疆智慧天山信息科技有限公司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新疆华凌物流配送有限公司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九洲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恒昌供应链管理股份有限公司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新疆伊宁市松发物流有限责任公司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</w:rPr>
              <w:t>新疆兵团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新疆天富易通供应链管理有限责任公司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</w:t>
            </w: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新疆兵储物流</w:t>
            </w: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有限责任公司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新疆聚</w:t>
            </w:r>
            <w:proofErr w:type="gramStart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鑫</w:t>
            </w:r>
            <w:proofErr w:type="gramEnd"/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运通物流有限公司</w:t>
            </w: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</w:rPr>
            </w:pP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新疆联宇投资有限公司</w:t>
            </w: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</w:p>
        </w:tc>
      </w:tr>
      <w:tr w:rsidR="004E1607" w:rsidRPr="005807D6" w:rsidTr="001F5F7E">
        <w:trPr>
          <w:trHeight w:val="454"/>
        </w:trPr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合计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07" w:rsidRPr="005807D6" w:rsidRDefault="004E1607" w:rsidP="001F5F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5807D6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283</w:t>
            </w:r>
          </w:p>
        </w:tc>
      </w:tr>
    </w:tbl>
    <w:p w:rsidR="004E1607" w:rsidRPr="000C7D43" w:rsidRDefault="004E1607" w:rsidP="004E1607">
      <w:pPr>
        <w:overflowPunct w:val="0"/>
        <w:snapToGrid w:val="0"/>
        <w:spacing w:beforeLines="50" w:before="156" w:afterLines="50" w:after="156"/>
        <w:ind w:firstLineChars="0" w:firstLine="0"/>
        <w:jc w:val="center"/>
        <w:rPr>
          <w:rFonts w:ascii="黑体" w:eastAsia="黑体" w:hAnsi="黑体"/>
        </w:rPr>
      </w:pPr>
    </w:p>
    <w:p w:rsidR="004E1607" w:rsidRPr="000C7D43" w:rsidRDefault="004E1607" w:rsidP="004E1607">
      <w:pPr>
        <w:overflowPunct w:val="0"/>
        <w:snapToGrid w:val="0"/>
        <w:spacing w:beforeLines="50" w:before="156" w:afterLines="50" w:after="156"/>
        <w:ind w:firstLineChars="0" w:firstLine="0"/>
        <w:jc w:val="center"/>
        <w:rPr>
          <w:rFonts w:ascii="黑体" w:eastAsia="黑体" w:hAnsi="黑体"/>
        </w:rPr>
      </w:pPr>
    </w:p>
    <w:p w:rsidR="00C422A1" w:rsidRDefault="00C422A1" w:rsidP="004E1607">
      <w:pPr>
        <w:ind w:firstLine="640"/>
      </w:pPr>
    </w:p>
    <w:sectPr w:rsidR="00C4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AF0"/>
    <w:multiLevelType w:val="hybridMultilevel"/>
    <w:tmpl w:val="33189B14"/>
    <w:lvl w:ilvl="0" w:tplc="05BAED7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35708D4"/>
    <w:multiLevelType w:val="hybridMultilevel"/>
    <w:tmpl w:val="EDD0CC76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40135CF"/>
    <w:multiLevelType w:val="hybridMultilevel"/>
    <w:tmpl w:val="27D8EC1C"/>
    <w:lvl w:ilvl="0" w:tplc="87704A2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DD4429"/>
    <w:multiLevelType w:val="multilevel"/>
    <w:tmpl w:val="3992077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4">
    <w:nsid w:val="53D723DD"/>
    <w:multiLevelType w:val="multilevel"/>
    <w:tmpl w:val="35DCC4E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B7E2BCE"/>
    <w:multiLevelType w:val="multilevel"/>
    <w:tmpl w:val="00565F6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eastAsia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-25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738"/>
        </w:tabs>
        <w:ind w:left="73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80"/>
        </w:tabs>
        <w:ind w:left="88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022"/>
        </w:tabs>
        <w:ind w:left="102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64"/>
        </w:tabs>
        <w:ind w:left="116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305"/>
        </w:tabs>
        <w:ind w:left="1305" w:hanging="1559"/>
      </w:pPr>
      <w:rPr>
        <w:rFonts w:hint="eastAsia"/>
      </w:rPr>
    </w:lvl>
  </w:abstractNum>
  <w:abstractNum w:abstractNumId="6">
    <w:nsid w:val="7D3E0A93"/>
    <w:multiLevelType w:val="multilevel"/>
    <w:tmpl w:val="961C3EC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07"/>
    <w:rsid w:val="004E1607"/>
    <w:rsid w:val="00C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07"/>
    <w:pPr>
      <w:widowControl w:val="0"/>
      <w:ind w:firstLineChars="200" w:firstLine="200"/>
    </w:pPr>
    <w:rPr>
      <w:rFonts w:eastAsia="仿宋_GB2312"/>
      <w:sz w:val="32"/>
      <w:szCs w:val="21"/>
    </w:rPr>
  </w:style>
  <w:style w:type="paragraph" w:styleId="1">
    <w:name w:val="heading 1"/>
    <w:basedOn w:val="a"/>
    <w:next w:val="a"/>
    <w:link w:val="1Char"/>
    <w:qFormat/>
    <w:rsid w:val="004E1607"/>
    <w:pPr>
      <w:keepNext/>
      <w:keepLines/>
      <w:numPr>
        <w:numId w:val="1"/>
      </w:numPr>
      <w:spacing w:beforeLines="50" w:afterLines="50"/>
      <w:ind w:firstLineChars="0"/>
      <w:outlineLvl w:val="0"/>
    </w:pPr>
    <w:rPr>
      <w:rFonts w:ascii="Times New Roman" w:eastAsia="黑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4E1607"/>
    <w:pPr>
      <w:keepNext/>
      <w:keepLines/>
      <w:numPr>
        <w:ilvl w:val="1"/>
        <w:numId w:val="1"/>
      </w:numPr>
      <w:tabs>
        <w:tab w:val="left" w:pos="210"/>
      </w:tabs>
      <w:spacing w:beforeLines="50" w:afterLines="50"/>
      <w:ind w:firstLineChars="0"/>
      <w:outlineLvl w:val="1"/>
    </w:pPr>
    <w:rPr>
      <w:rFonts w:ascii="Arial" w:hAnsi="Arial" w:cs="Times New Roman"/>
      <w:b/>
      <w:sz w:val="30"/>
      <w:szCs w:val="20"/>
    </w:rPr>
  </w:style>
  <w:style w:type="paragraph" w:styleId="3">
    <w:name w:val="heading 3"/>
    <w:basedOn w:val="a"/>
    <w:next w:val="a"/>
    <w:link w:val="3Char"/>
    <w:qFormat/>
    <w:rsid w:val="004E1607"/>
    <w:pPr>
      <w:keepNext/>
      <w:keepLines/>
      <w:numPr>
        <w:ilvl w:val="2"/>
        <w:numId w:val="1"/>
      </w:numPr>
      <w:ind w:firstLineChars="0"/>
      <w:outlineLvl w:val="2"/>
    </w:pPr>
    <w:rPr>
      <w:rFonts w:ascii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Char"/>
    <w:qFormat/>
    <w:rsid w:val="004E1607"/>
    <w:pPr>
      <w:keepNext/>
      <w:keepLines/>
      <w:outlineLvl w:val="3"/>
    </w:pPr>
    <w:rPr>
      <w:rFonts w:ascii="Arial" w:eastAsiaTheme="minorEastAsia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1607"/>
    <w:rPr>
      <w:rFonts w:ascii="Times New Roman" w:eastAsia="黑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4E1607"/>
    <w:rPr>
      <w:rFonts w:ascii="Arial" w:eastAsia="仿宋_GB2312" w:hAnsi="Arial" w:cs="Times New Roman"/>
      <w:b/>
      <w:sz w:val="30"/>
      <w:szCs w:val="20"/>
    </w:rPr>
  </w:style>
  <w:style w:type="character" w:customStyle="1" w:styleId="3Char">
    <w:name w:val="标题 3 Char"/>
    <w:basedOn w:val="a0"/>
    <w:link w:val="3"/>
    <w:rsid w:val="004E1607"/>
    <w:rPr>
      <w:rFonts w:ascii="Times New Roman" w:eastAsia="仿宋_GB2312" w:hAnsi="Times New Roman" w:cs="Times New Roman"/>
      <w:b/>
      <w:sz w:val="32"/>
      <w:szCs w:val="20"/>
    </w:rPr>
  </w:style>
  <w:style w:type="character" w:customStyle="1" w:styleId="4Char">
    <w:name w:val="标题 4 Char"/>
    <w:basedOn w:val="a0"/>
    <w:link w:val="4"/>
    <w:rsid w:val="004E1607"/>
    <w:rPr>
      <w:rFonts w:ascii="Arial" w:hAnsi="Arial" w:cs="Times New Roman"/>
      <w:b/>
      <w:bCs/>
      <w:sz w:val="32"/>
      <w:szCs w:val="28"/>
    </w:rPr>
  </w:style>
  <w:style w:type="paragraph" w:styleId="a3">
    <w:name w:val="header"/>
    <w:basedOn w:val="a"/>
    <w:link w:val="Char"/>
    <w:unhideWhenUsed/>
    <w:rsid w:val="004E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1607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607"/>
    <w:pPr>
      <w:pBdr>
        <w:top w:val="thickThinSmallGap" w:sz="12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607"/>
    <w:rPr>
      <w:rFonts w:eastAsia="仿宋_GB2312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4E160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E1607"/>
    <w:rPr>
      <w:rFonts w:ascii="宋体" w:eastAsia="仿宋_GB2312"/>
      <w:sz w:val="18"/>
      <w:szCs w:val="18"/>
    </w:rPr>
  </w:style>
  <w:style w:type="paragraph" w:customStyle="1" w:styleId="a6">
    <w:name w:val="表头"/>
    <w:basedOn w:val="a"/>
    <w:link w:val="Char2"/>
    <w:autoRedefine/>
    <w:rsid w:val="004E1607"/>
    <w:pPr>
      <w:spacing w:beforeLines="100" w:afterLines="50"/>
      <w:ind w:firstLineChars="0" w:firstLine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Char2">
    <w:name w:val="表头 Char"/>
    <w:basedOn w:val="a0"/>
    <w:link w:val="a6"/>
    <w:rsid w:val="004E1607"/>
    <w:rPr>
      <w:rFonts w:ascii="Times New Roman" w:eastAsia="仿宋_GB2312" w:hAnsi="Times New Roman" w:cs="Times New Roman"/>
      <w:b/>
      <w:sz w:val="24"/>
      <w:szCs w:val="24"/>
    </w:rPr>
  </w:style>
  <w:style w:type="paragraph" w:customStyle="1" w:styleId="a7">
    <w:name w:val="图头"/>
    <w:basedOn w:val="a"/>
    <w:link w:val="Char3"/>
    <w:autoRedefine/>
    <w:rsid w:val="004E1607"/>
    <w:pPr>
      <w:spacing w:beforeLines="50" w:afterLines="100"/>
      <w:ind w:firstLineChars="0" w:firstLine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Char3">
    <w:name w:val="图头 Char"/>
    <w:basedOn w:val="a0"/>
    <w:link w:val="a7"/>
    <w:rsid w:val="004E1607"/>
    <w:rPr>
      <w:rFonts w:ascii="Times New Roman" w:eastAsia="仿宋_GB2312" w:hAnsi="Times New Roman" w:cs="Times New Roman"/>
      <w:b/>
      <w:sz w:val="24"/>
      <w:szCs w:val="24"/>
    </w:rPr>
  </w:style>
  <w:style w:type="character" w:styleId="a8">
    <w:name w:val="page number"/>
    <w:basedOn w:val="a0"/>
    <w:semiHidden/>
    <w:rsid w:val="004E1607"/>
  </w:style>
  <w:style w:type="character" w:customStyle="1" w:styleId="Char4">
    <w:name w:val="图 Char"/>
    <w:basedOn w:val="a0"/>
    <w:link w:val="a9"/>
    <w:rsid w:val="004E1607"/>
    <w:rPr>
      <w:rFonts w:eastAsia="宋体"/>
      <w:sz w:val="28"/>
      <w:szCs w:val="24"/>
    </w:rPr>
  </w:style>
  <w:style w:type="paragraph" w:customStyle="1" w:styleId="a9">
    <w:name w:val="图"/>
    <w:basedOn w:val="a"/>
    <w:link w:val="Char4"/>
    <w:autoRedefine/>
    <w:rsid w:val="004E1607"/>
    <w:pPr>
      <w:ind w:firstLineChars="0" w:firstLine="0"/>
      <w:jc w:val="center"/>
    </w:pPr>
    <w:rPr>
      <w:rFonts w:eastAsia="宋体"/>
      <w:sz w:val="28"/>
      <w:szCs w:val="24"/>
    </w:rPr>
  </w:style>
  <w:style w:type="paragraph" w:styleId="aa">
    <w:name w:val="Balloon Text"/>
    <w:basedOn w:val="a"/>
    <w:link w:val="Char5"/>
    <w:uiPriority w:val="99"/>
    <w:semiHidden/>
    <w:unhideWhenUsed/>
    <w:rsid w:val="004E1607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4E1607"/>
    <w:rPr>
      <w:rFonts w:eastAsia="仿宋_GB2312"/>
      <w:sz w:val="18"/>
      <w:szCs w:val="18"/>
    </w:rPr>
  </w:style>
  <w:style w:type="table" w:styleId="ab">
    <w:name w:val="Table Grid"/>
    <w:basedOn w:val="a1"/>
    <w:uiPriority w:val="59"/>
    <w:rsid w:val="004E1607"/>
    <w:rPr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4E1607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4E1607"/>
    <w:pPr>
      <w:ind w:left="32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4E1607"/>
    <w:pPr>
      <w:ind w:left="640"/>
    </w:pPr>
    <w:rPr>
      <w:i/>
      <w:iCs/>
      <w:sz w:val="20"/>
      <w:szCs w:val="20"/>
    </w:rPr>
  </w:style>
  <w:style w:type="character" w:styleId="ac">
    <w:name w:val="Hyperlink"/>
    <w:basedOn w:val="a0"/>
    <w:uiPriority w:val="99"/>
    <w:unhideWhenUsed/>
    <w:rsid w:val="004E1607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4E1607"/>
    <w:pPr>
      <w:ind w:left="9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E1607"/>
    <w:pPr>
      <w:ind w:left="12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E1607"/>
    <w:pPr>
      <w:ind w:left="16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E1607"/>
    <w:pPr>
      <w:ind w:left="19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E1607"/>
    <w:pPr>
      <w:ind w:left="22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E1607"/>
    <w:pPr>
      <w:ind w:left="2560"/>
    </w:pPr>
    <w:rPr>
      <w:sz w:val="18"/>
      <w:szCs w:val="18"/>
    </w:rPr>
  </w:style>
  <w:style w:type="paragraph" w:styleId="ad">
    <w:name w:val="List Paragraph"/>
    <w:basedOn w:val="a"/>
    <w:uiPriority w:val="34"/>
    <w:qFormat/>
    <w:rsid w:val="004E1607"/>
    <w:pPr>
      <w:ind w:firstLine="420"/>
      <w:jc w:val="both"/>
    </w:pPr>
    <w:rPr>
      <w:rFonts w:eastAsiaTheme="minorEastAsia"/>
      <w:sz w:val="21"/>
      <w:szCs w:val="22"/>
    </w:rPr>
  </w:style>
  <w:style w:type="character" w:customStyle="1" w:styleId="Char6">
    <w:name w:val="批注文字 Char"/>
    <w:basedOn w:val="a0"/>
    <w:link w:val="ae"/>
    <w:uiPriority w:val="99"/>
    <w:semiHidden/>
    <w:rsid w:val="004E1607"/>
    <w:rPr>
      <w:rFonts w:eastAsia="仿宋_GB2312"/>
      <w:sz w:val="32"/>
    </w:rPr>
  </w:style>
  <w:style w:type="paragraph" w:styleId="ae">
    <w:name w:val="annotation text"/>
    <w:basedOn w:val="a"/>
    <w:link w:val="Char6"/>
    <w:uiPriority w:val="99"/>
    <w:semiHidden/>
    <w:unhideWhenUsed/>
    <w:rsid w:val="004E1607"/>
    <w:rPr>
      <w:szCs w:val="22"/>
    </w:rPr>
  </w:style>
  <w:style w:type="character" w:customStyle="1" w:styleId="Char10">
    <w:name w:val="批注文字 Char1"/>
    <w:basedOn w:val="a0"/>
    <w:uiPriority w:val="99"/>
    <w:semiHidden/>
    <w:rsid w:val="004E1607"/>
    <w:rPr>
      <w:rFonts w:eastAsia="仿宋_GB2312"/>
      <w:sz w:val="32"/>
      <w:szCs w:val="21"/>
    </w:rPr>
  </w:style>
  <w:style w:type="character" w:customStyle="1" w:styleId="Char7">
    <w:name w:val="批注主题 Char"/>
    <w:basedOn w:val="Char6"/>
    <w:link w:val="af"/>
    <w:uiPriority w:val="99"/>
    <w:semiHidden/>
    <w:rsid w:val="004E1607"/>
    <w:rPr>
      <w:rFonts w:eastAsia="仿宋_GB2312"/>
      <w:b/>
      <w:bCs/>
      <w:sz w:val="32"/>
    </w:rPr>
  </w:style>
  <w:style w:type="paragraph" w:styleId="af">
    <w:name w:val="annotation subject"/>
    <w:basedOn w:val="ae"/>
    <w:next w:val="ae"/>
    <w:link w:val="Char7"/>
    <w:uiPriority w:val="99"/>
    <w:semiHidden/>
    <w:unhideWhenUsed/>
    <w:rsid w:val="004E1607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4E1607"/>
    <w:rPr>
      <w:rFonts w:eastAsia="仿宋_GB2312"/>
      <w:b/>
      <w:bCs/>
      <w:sz w:val="32"/>
      <w:szCs w:val="21"/>
    </w:rPr>
  </w:style>
  <w:style w:type="paragraph" w:styleId="af0">
    <w:name w:val="Date"/>
    <w:basedOn w:val="a"/>
    <w:next w:val="a"/>
    <w:link w:val="Char8"/>
    <w:uiPriority w:val="99"/>
    <w:semiHidden/>
    <w:unhideWhenUsed/>
    <w:rsid w:val="004E1607"/>
    <w:pPr>
      <w:ind w:leftChars="2500" w:left="100"/>
    </w:pPr>
  </w:style>
  <w:style w:type="character" w:customStyle="1" w:styleId="Char8">
    <w:name w:val="日期 Char"/>
    <w:basedOn w:val="a0"/>
    <w:link w:val="af0"/>
    <w:uiPriority w:val="99"/>
    <w:semiHidden/>
    <w:rsid w:val="004E1607"/>
    <w:rPr>
      <w:rFonts w:eastAsia="仿宋_GB2312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07"/>
    <w:pPr>
      <w:widowControl w:val="0"/>
      <w:ind w:firstLineChars="200" w:firstLine="200"/>
    </w:pPr>
    <w:rPr>
      <w:rFonts w:eastAsia="仿宋_GB2312"/>
      <w:sz w:val="32"/>
      <w:szCs w:val="21"/>
    </w:rPr>
  </w:style>
  <w:style w:type="paragraph" w:styleId="1">
    <w:name w:val="heading 1"/>
    <w:basedOn w:val="a"/>
    <w:next w:val="a"/>
    <w:link w:val="1Char"/>
    <w:qFormat/>
    <w:rsid w:val="004E1607"/>
    <w:pPr>
      <w:keepNext/>
      <w:keepLines/>
      <w:numPr>
        <w:numId w:val="1"/>
      </w:numPr>
      <w:spacing w:beforeLines="50" w:afterLines="50"/>
      <w:ind w:firstLineChars="0"/>
      <w:outlineLvl w:val="0"/>
    </w:pPr>
    <w:rPr>
      <w:rFonts w:ascii="Times New Roman" w:eastAsia="黑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4E1607"/>
    <w:pPr>
      <w:keepNext/>
      <w:keepLines/>
      <w:numPr>
        <w:ilvl w:val="1"/>
        <w:numId w:val="1"/>
      </w:numPr>
      <w:tabs>
        <w:tab w:val="left" w:pos="210"/>
      </w:tabs>
      <w:spacing w:beforeLines="50" w:afterLines="50"/>
      <w:ind w:firstLineChars="0"/>
      <w:outlineLvl w:val="1"/>
    </w:pPr>
    <w:rPr>
      <w:rFonts w:ascii="Arial" w:hAnsi="Arial" w:cs="Times New Roman"/>
      <w:b/>
      <w:sz w:val="30"/>
      <w:szCs w:val="20"/>
    </w:rPr>
  </w:style>
  <w:style w:type="paragraph" w:styleId="3">
    <w:name w:val="heading 3"/>
    <w:basedOn w:val="a"/>
    <w:next w:val="a"/>
    <w:link w:val="3Char"/>
    <w:qFormat/>
    <w:rsid w:val="004E1607"/>
    <w:pPr>
      <w:keepNext/>
      <w:keepLines/>
      <w:numPr>
        <w:ilvl w:val="2"/>
        <w:numId w:val="1"/>
      </w:numPr>
      <w:ind w:firstLineChars="0"/>
      <w:outlineLvl w:val="2"/>
    </w:pPr>
    <w:rPr>
      <w:rFonts w:ascii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Char"/>
    <w:qFormat/>
    <w:rsid w:val="004E1607"/>
    <w:pPr>
      <w:keepNext/>
      <w:keepLines/>
      <w:outlineLvl w:val="3"/>
    </w:pPr>
    <w:rPr>
      <w:rFonts w:ascii="Arial" w:eastAsiaTheme="minorEastAsia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1607"/>
    <w:rPr>
      <w:rFonts w:ascii="Times New Roman" w:eastAsia="黑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4E1607"/>
    <w:rPr>
      <w:rFonts w:ascii="Arial" w:eastAsia="仿宋_GB2312" w:hAnsi="Arial" w:cs="Times New Roman"/>
      <w:b/>
      <w:sz w:val="30"/>
      <w:szCs w:val="20"/>
    </w:rPr>
  </w:style>
  <w:style w:type="character" w:customStyle="1" w:styleId="3Char">
    <w:name w:val="标题 3 Char"/>
    <w:basedOn w:val="a0"/>
    <w:link w:val="3"/>
    <w:rsid w:val="004E1607"/>
    <w:rPr>
      <w:rFonts w:ascii="Times New Roman" w:eastAsia="仿宋_GB2312" w:hAnsi="Times New Roman" w:cs="Times New Roman"/>
      <w:b/>
      <w:sz w:val="32"/>
      <w:szCs w:val="20"/>
    </w:rPr>
  </w:style>
  <w:style w:type="character" w:customStyle="1" w:styleId="4Char">
    <w:name w:val="标题 4 Char"/>
    <w:basedOn w:val="a0"/>
    <w:link w:val="4"/>
    <w:rsid w:val="004E1607"/>
    <w:rPr>
      <w:rFonts w:ascii="Arial" w:hAnsi="Arial" w:cs="Times New Roman"/>
      <w:b/>
      <w:bCs/>
      <w:sz w:val="32"/>
      <w:szCs w:val="28"/>
    </w:rPr>
  </w:style>
  <w:style w:type="paragraph" w:styleId="a3">
    <w:name w:val="header"/>
    <w:basedOn w:val="a"/>
    <w:link w:val="Char"/>
    <w:unhideWhenUsed/>
    <w:rsid w:val="004E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1607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607"/>
    <w:pPr>
      <w:pBdr>
        <w:top w:val="thickThinSmallGap" w:sz="12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607"/>
    <w:rPr>
      <w:rFonts w:eastAsia="仿宋_GB2312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4E160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E1607"/>
    <w:rPr>
      <w:rFonts w:ascii="宋体" w:eastAsia="仿宋_GB2312"/>
      <w:sz w:val="18"/>
      <w:szCs w:val="18"/>
    </w:rPr>
  </w:style>
  <w:style w:type="paragraph" w:customStyle="1" w:styleId="a6">
    <w:name w:val="表头"/>
    <w:basedOn w:val="a"/>
    <w:link w:val="Char2"/>
    <w:autoRedefine/>
    <w:rsid w:val="004E1607"/>
    <w:pPr>
      <w:spacing w:beforeLines="100" w:afterLines="50"/>
      <w:ind w:firstLineChars="0" w:firstLine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Char2">
    <w:name w:val="表头 Char"/>
    <w:basedOn w:val="a0"/>
    <w:link w:val="a6"/>
    <w:rsid w:val="004E1607"/>
    <w:rPr>
      <w:rFonts w:ascii="Times New Roman" w:eastAsia="仿宋_GB2312" w:hAnsi="Times New Roman" w:cs="Times New Roman"/>
      <w:b/>
      <w:sz w:val="24"/>
      <w:szCs w:val="24"/>
    </w:rPr>
  </w:style>
  <w:style w:type="paragraph" w:customStyle="1" w:styleId="a7">
    <w:name w:val="图头"/>
    <w:basedOn w:val="a"/>
    <w:link w:val="Char3"/>
    <w:autoRedefine/>
    <w:rsid w:val="004E1607"/>
    <w:pPr>
      <w:spacing w:beforeLines="50" w:afterLines="100"/>
      <w:ind w:firstLineChars="0" w:firstLine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Char3">
    <w:name w:val="图头 Char"/>
    <w:basedOn w:val="a0"/>
    <w:link w:val="a7"/>
    <w:rsid w:val="004E1607"/>
    <w:rPr>
      <w:rFonts w:ascii="Times New Roman" w:eastAsia="仿宋_GB2312" w:hAnsi="Times New Roman" w:cs="Times New Roman"/>
      <w:b/>
      <w:sz w:val="24"/>
      <w:szCs w:val="24"/>
    </w:rPr>
  </w:style>
  <w:style w:type="character" w:styleId="a8">
    <w:name w:val="page number"/>
    <w:basedOn w:val="a0"/>
    <w:semiHidden/>
    <w:rsid w:val="004E1607"/>
  </w:style>
  <w:style w:type="character" w:customStyle="1" w:styleId="Char4">
    <w:name w:val="图 Char"/>
    <w:basedOn w:val="a0"/>
    <w:link w:val="a9"/>
    <w:rsid w:val="004E1607"/>
    <w:rPr>
      <w:rFonts w:eastAsia="宋体"/>
      <w:sz w:val="28"/>
      <w:szCs w:val="24"/>
    </w:rPr>
  </w:style>
  <w:style w:type="paragraph" w:customStyle="1" w:styleId="a9">
    <w:name w:val="图"/>
    <w:basedOn w:val="a"/>
    <w:link w:val="Char4"/>
    <w:autoRedefine/>
    <w:rsid w:val="004E1607"/>
    <w:pPr>
      <w:ind w:firstLineChars="0" w:firstLine="0"/>
      <w:jc w:val="center"/>
    </w:pPr>
    <w:rPr>
      <w:rFonts w:eastAsia="宋体"/>
      <w:sz w:val="28"/>
      <w:szCs w:val="24"/>
    </w:rPr>
  </w:style>
  <w:style w:type="paragraph" w:styleId="aa">
    <w:name w:val="Balloon Text"/>
    <w:basedOn w:val="a"/>
    <w:link w:val="Char5"/>
    <w:uiPriority w:val="99"/>
    <w:semiHidden/>
    <w:unhideWhenUsed/>
    <w:rsid w:val="004E1607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4E1607"/>
    <w:rPr>
      <w:rFonts w:eastAsia="仿宋_GB2312"/>
      <w:sz w:val="18"/>
      <w:szCs w:val="18"/>
    </w:rPr>
  </w:style>
  <w:style w:type="table" w:styleId="ab">
    <w:name w:val="Table Grid"/>
    <w:basedOn w:val="a1"/>
    <w:uiPriority w:val="59"/>
    <w:rsid w:val="004E1607"/>
    <w:rPr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4E1607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4E1607"/>
    <w:pPr>
      <w:ind w:left="32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4E1607"/>
    <w:pPr>
      <w:ind w:left="640"/>
    </w:pPr>
    <w:rPr>
      <w:i/>
      <w:iCs/>
      <w:sz w:val="20"/>
      <w:szCs w:val="20"/>
    </w:rPr>
  </w:style>
  <w:style w:type="character" w:styleId="ac">
    <w:name w:val="Hyperlink"/>
    <w:basedOn w:val="a0"/>
    <w:uiPriority w:val="99"/>
    <w:unhideWhenUsed/>
    <w:rsid w:val="004E1607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4E1607"/>
    <w:pPr>
      <w:ind w:left="9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E1607"/>
    <w:pPr>
      <w:ind w:left="12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E1607"/>
    <w:pPr>
      <w:ind w:left="16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E1607"/>
    <w:pPr>
      <w:ind w:left="19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E1607"/>
    <w:pPr>
      <w:ind w:left="22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E1607"/>
    <w:pPr>
      <w:ind w:left="2560"/>
    </w:pPr>
    <w:rPr>
      <w:sz w:val="18"/>
      <w:szCs w:val="18"/>
    </w:rPr>
  </w:style>
  <w:style w:type="paragraph" w:styleId="ad">
    <w:name w:val="List Paragraph"/>
    <w:basedOn w:val="a"/>
    <w:uiPriority w:val="34"/>
    <w:qFormat/>
    <w:rsid w:val="004E1607"/>
    <w:pPr>
      <w:ind w:firstLine="420"/>
      <w:jc w:val="both"/>
    </w:pPr>
    <w:rPr>
      <w:rFonts w:eastAsiaTheme="minorEastAsia"/>
      <w:sz w:val="21"/>
      <w:szCs w:val="22"/>
    </w:rPr>
  </w:style>
  <w:style w:type="character" w:customStyle="1" w:styleId="Char6">
    <w:name w:val="批注文字 Char"/>
    <w:basedOn w:val="a0"/>
    <w:link w:val="ae"/>
    <w:uiPriority w:val="99"/>
    <w:semiHidden/>
    <w:rsid w:val="004E1607"/>
    <w:rPr>
      <w:rFonts w:eastAsia="仿宋_GB2312"/>
      <w:sz w:val="32"/>
    </w:rPr>
  </w:style>
  <w:style w:type="paragraph" w:styleId="ae">
    <w:name w:val="annotation text"/>
    <w:basedOn w:val="a"/>
    <w:link w:val="Char6"/>
    <w:uiPriority w:val="99"/>
    <w:semiHidden/>
    <w:unhideWhenUsed/>
    <w:rsid w:val="004E1607"/>
    <w:rPr>
      <w:szCs w:val="22"/>
    </w:rPr>
  </w:style>
  <w:style w:type="character" w:customStyle="1" w:styleId="Char10">
    <w:name w:val="批注文字 Char1"/>
    <w:basedOn w:val="a0"/>
    <w:uiPriority w:val="99"/>
    <w:semiHidden/>
    <w:rsid w:val="004E1607"/>
    <w:rPr>
      <w:rFonts w:eastAsia="仿宋_GB2312"/>
      <w:sz w:val="32"/>
      <w:szCs w:val="21"/>
    </w:rPr>
  </w:style>
  <w:style w:type="character" w:customStyle="1" w:styleId="Char7">
    <w:name w:val="批注主题 Char"/>
    <w:basedOn w:val="Char6"/>
    <w:link w:val="af"/>
    <w:uiPriority w:val="99"/>
    <w:semiHidden/>
    <w:rsid w:val="004E1607"/>
    <w:rPr>
      <w:rFonts w:eastAsia="仿宋_GB2312"/>
      <w:b/>
      <w:bCs/>
      <w:sz w:val="32"/>
    </w:rPr>
  </w:style>
  <w:style w:type="paragraph" w:styleId="af">
    <w:name w:val="annotation subject"/>
    <w:basedOn w:val="ae"/>
    <w:next w:val="ae"/>
    <w:link w:val="Char7"/>
    <w:uiPriority w:val="99"/>
    <w:semiHidden/>
    <w:unhideWhenUsed/>
    <w:rsid w:val="004E1607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4E1607"/>
    <w:rPr>
      <w:rFonts w:eastAsia="仿宋_GB2312"/>
      <w:b/>
      <w:bCs/>
      <w:sz w:val="32"/>
      <w:szCs w:val="21"/>
    </w:rPr>
  </w:style>
  <w:style w:type="paragraph" w:styleId="af0">
    <w:name w:val="Date"/>
    <w:basedOn w:val="a"/>
    <w:next w:val="a"/>
    <w:link w:val="Char8"/>
    <w:uiPriority w:val="99"/>
    <w:semiHidden/>
    <w:unhideWhenUsed/>
    <w:rsid w:val="004E1607"/>
    <w:pPr>
      <w:ind w:leftChars="2500" w:left="100"/>
    </w:pPr>
  </w:style>
  <w:style w:type="character" w:customStyle="1" w:styleId="Char8">
    <w:name w:val="日期 Char"/>
    <w:basedOn w:val="a0"/>
    <w:link w:val="af0"/>
    <w:uiPriority w:val="99"/>
    <w:semiHidden/>
    <w:rsid w:val="004E1607"/>
    <w:rPr>
      <w:rFonts w:eastAsia="仿宋_GB231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DN</cp:lastModifiedBy>
  <cp:revision>1</cp:revision>
  <dcterms:created xsi:type="dcterms:W3CDTF">2017-03-06T08:31:00Z</dcterms:created>
  <dcterms:modified xsi:type="dcterms:W3CDTF">2017-03-06T08:31:00Z</dcterms:modified>
</cp:coreProperties>
</file>