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2F" w:rsidRDefault="0021732F" w:rsidP="0021732F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附件：</w:t>
      </w:r>
    </w:p>
    <w:p w:rsidR="0021732F" w:rsidRDefault="0021732F" w:rsidP="0021732F">
      <w:pPr>
        <w:spacing w:line="500" w:lineRule="exact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四川省人民政府口岸与物流办公室</w:t>
      </w:r>
    </w:p>
    <w:p w:rsidR="0021732F" w:rsidRDefault="0021732F" w:rsidP="0021732F">
      <w:pPr>
        <w:spacing w:line="500" w:lineRule="exact"/>
        <w:rPr>
          <w:rFonts w:ascii="黑体" w:eastAsia="黑体" w:hAnsi="黑体" w:cs="黑体"/>
          <w:sz w:val="32"/>
          <w:szCs w:val="28"/>
        </w:rPr>
      </w:pPr>
      <w:bookmarkStart w:id="0" w:name="_GoBack"/>
      <w:r>
        <w:rPr>
          <w:rFonts w:ascii="黑体" w:eastAsia="黑体" w:hAnsi="黑体" w:cs="黑体" w:hint="eastAsia"/>
          <w:sz w:val="32"/>
          <w:szCs w:val="28"/>
        </w:rPr>
        <w:t>中欧班列（</w:t>
      </w:r>
      <w:proofErr w:type="gramStart"/>
      <w:r>
        <w:rPr>
          <w:rFonts w:ascii="黑体" w:eastAsia="黑体" w:hAnsi="黑体" w:cs="黑体" w:hint="eastAsia"/>
          <w:sz w:val="32"/>
          <w:szCs w:val="28"/>
        </w:rPr>
        <w:t>蓉欧快铁</w:t>
      </w:r>
      <w:proofErr w:type="gramEnd"/>
      <w:r>
        <w:rPr>
          <w:rFonts w:ascii="黑体" w:eastAsia="黑体" w:hAnsi="黑体" w:cs="黑体" w:hint="eastAsia"/>
          <w:sz w:val="32"/>
          <w:szCs w:val="28"/>
        </w:rPr>
        <w:t>）广元推介会议程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331"/>
        <w:gridCol w:w="5334"/>
        <w:gridCol w:w="1048"/>
        <w:gridCol w:w="955"/>
      </w:tblGrid>
      <w:tr w:rsidR="0021732F" w:rsidTr="005D08B4">
        <w:trPr>
          <w:trHeight w:val="538"/>
        </w:trPr>
        <w:tc>
          <w:tcPr>
            <w:tcW w:w="615" w:type="dxa"/>
          </w:tcPr>
          <w:bookmarkEnd w:id="0"/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331" w:type="dxa"/>
          </w:tcPr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</w:t>
            </w: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间</w:t>
            </w:r>
          </w:p>
        </w:tc>
        <w:tc>
          <w:tcPr>
            <w:tcW w:w="5334" w:type="dxa"/>
          </w:tcPr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内</w:t>
            </w: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容</w:t>
            </w:r>
          </w:p>
        </w:tc>
        <w:tc>
          <w:tcPr>
            <w:tcW w:w="1048" w:type="dxa"/>
          </w:tcPr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发言人</w:t>
            </w:r>
          </w:p>
        </w:tc>
        <w:tc>
          <w:tcPr>
            <w:tcW w:w="955" w:type="dxa"/>
          </w:tcPr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主持人</w:t>
            </w:r>
          </w:p>
        </w:tc>
      </w:tr>
      <w:tr w:rsidR="0021732F" w:rsidRPr="00242A21" w:rsidTr="005D08B4">
        <w:trPr>
          <w:trHeight w:val="733"/>
        </w:trPr>
        <w:tc>
          <w:tcPr>
            <w:tcW w:w="615" w:type="dxa"/>
          </w:tcPr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331" w:type="dxa"/>
          </w:tcPr>
          <w:p w:rsidR="0021732F" w:rsidRDefault="0021732F" w:rsidP="005D08B4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14：00至16：00</w:t>
            </w:r>
          </w:p>
        </w:tc>
        <w:tc>
          <w:tcPr>
            <w:tcW w:w="5334" w:type="dxa"/>
          </w:tcPr>
          <w:p w:rsidR="0021732F" w:rsidRPr="00242A21" w:rsidRDefault="0021732F" w:rsidP="005D08B4">
            <w:pPr>
              <w:ind w:firstLine="42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1、《广元市物流大通道》宣传片；</w:t>
            </w:r>
          </w:p>
          <w:p w:rsidR="0021732F" w:rsidRPr="00242A21" w:rsidRDefault="0021732F" w:rsidP="005D08B4">
            <w:pPr>
              <w:ind w:firstLine="42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2、成都国际铁路港《国际物流大通道》宣传片；</w:t>
            </w:r>
          </w:p>
          <w:p w:rsidR="0021732F" w:rsidRPr="00242A21" w:rsidRDefault="0021732F" w:rsidP="005D08B4">
            <w:pPr>
              <w:ind w:firstLine="42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3、广元市</w:t>
            </w:r>
            <w:proofErr w:type="gramStart"/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物流办</w:t>
            </w:r>
            <w:proofErr w:type="gramEnd"/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介绍组建“中欧班列（蓉欧快铁）货运组织广元站”的情况；</w:t>
            </w:r>
          </w:p>
          <w:p w:rsidR="0021732F" w:rsidRPr="00242A21" w:rsidRDefault="0021732F" w:rsidP="005D08B4">
            <w:pPr>
              <w:ind w:firstLine="42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4、成都市口岸</w:t>
            </w:r>
            <w:proofErr w:type="gramStart"/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物流办</w:t>
            </w:r>
            <w:proofErr w:type="gramEnd"/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介绍中欧班列与省内市州合作的基本政策措施；</w:t>
            </w:r>
          </w:p>
          <w:p w:rsidR="0021732F" w:rsidRPr="00242A21" w:rsidRDefault="0021732F" w:rsidP="005D08B4">
            <w:pPr>
              <w:ind w:firstLine="42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5、陆港运营公司介绍国际铁路港的功能及国际贸易相关服务；</w:t>
            </w:r>
          </w:p>
          <w:p w:rsidR="0021732F" w:rsidRPr="00242A21" w:rsidRDefault="0021732F" w:rsidP="005D08B4">
            <w:pPr>
              <w:ind w:firstLine="42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6、国际班</w:t>
            </w:r>
            <w:proofErr w:type="gramStart"/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列公司</w:t>
            </w:r>
            <w:proofErr w:type="gramEnd"/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介绍国际班列开行运营、订仓、国际贸易安全保障情况；</w:t>
            </w:r>
          </w:p>
          <w:p w:rsidR="0021732F" w:rsidRPr="00242A21" w:rsidRDefault="0021732F" w:rsidP="005D08B4">
            <w:pPr>
              <w:ind w:firstLine="42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7、广元市商务局与成都市口岸</w:t>
            </w:r>
            <w:proofErr w:type="gramStart"/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物流办</w:t>
            </w:r>
            <w:proofErr w:type="gramEnd"/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共同</w:t>
            </w:r>
            <w:proofErr w:type="gramStart"/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签定</w:t>
            </w:r>
            <w:proofErr w:type="gramEnd"/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《区域物流经济合作框架协议》；</w:t>
            </w:r>
          </w:p>
          <w:p w:rsidR="0021732F" w:rsidRPr="00242A21" w:rsidRDefault="0021732F" w:rsidP="005D08B4">
            <w:pPr>
              <w:ind w:firstLine="42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8、省政府口岸与</w:t>
            </w:r>
            <w:proofErr w:type="gramStart"/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物流办</w:t>
            </w:r>
            <w:proofErr w:type="gramEnd"/>
            <w:r w:rsidRPr="00242A21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领导讲话。</w:t>
            </w: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8" w:type="dxa"/>
          </w:tcPr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广元市物流办</w:t>
            </w: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成都市物流办</w:t>
            </w: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周俊波</w:t>
            </w: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陈泽军</w:t>
            </w: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吴舸</w:t>
            </w: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55" w:type="dxa"/>
          </w:tcPr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</w:t>
            </w: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书</w:t>
            </w: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明</w:t>
            </w:r>
          </w:p>
        </w:tc>
      </w:tr>
      <w:tr w:rsidR="0021732F" w:rsidRPr="00242A21" w:rsidTr="005D08B4">
        <w:trPr>
          <w:trHeight w:val="687"/>
        </w:trPr>
        <w:tc>
          <w:tcPr>
            <w:tcW w:w="615" w:type="dxa"/>
          </w:tcPr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</w:t>
            </w:r>
          </w:p>
        </w:tc>
        <w:tc>
          <w:tcPr>
            <w:tcW w:w="1331" w:type="dxa"/>
          </w:tcPr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16：20至17：30</w:t>
            </w:r>
          </w:p>
        </w:tc>
        <w:tc>
          <w:tcPr>
            <w:tcW w:w="5334" w:type="dxa"/>
          </w:tcPr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中欧班列对接座谈会</w:t>
            </w:r>
          </w:p>
        </w:tc>
        <w:tc>
          <w:tcPr>
            <w:tcW w:w="1048" w:type="dxa"/>
          </w:tcPr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省、市州物流主管部门负责人</w:t>
            </w:r>
          </w:p>
        </w:tc>
        <w:tc>
          <w:tcPr>
            <w:tcW w:w="955" w:type="dxa"/>
          </w:tcPr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</w:t>
            </w: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书</w:t>
            </w: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明</w:t>
            </w:r>
          </w:p>
        </w:tc>
      </w:tr>
      <w:tr w:rsidR="0021732F" w:rsidRPr="00242A21" w:rsidTr="005D08B4">
        <w:trPr>
          <w:trHeight w:val="711"/>
        </w:trPr>
        <w:tc>
          <w:tcPr>
            <w:tcW w:w="615" w:type="dxa"/>
          </w:tcPr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</w:t>
            </w:r>
          </w:p>
        </w:tc>
        <w:tc>
          <w:tcPr>
            <w:tcW w:w="1331" w:type="dxa"/>
          </w:tcPr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16：20至17：30</w:t>
            </w:r>
          </w:p>
        </w:tc>
        <w:tc>
          <w:tcPr>
            <w:tcW w:w="5334" w:type="dxa"/>
          </w:tcPr>
          <w:p w:rsidR="0021732F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广元市外贸企业培训会</w:t>
            </w:r>
          </w:p>
        </w:tc>
        <w:tc>
          <w:tcPr>
            <w:tcW w:w="1048" w:type="dxa"/>
          </w:tcPr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广元外贸企业</w:t>
            </w:r>
          </w:p>
        </w:tc>
        <w:tc>
          <w:tcPr>
            <w:tcW w:w="955" w:type="dxa"/>
          </w:tcPr>
          <w:p w:rsidR="0021732F" w:rsidRPr="00242A21" w:rsidRDefault="0021732F" w:rsidP="005D08B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2A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广元市商务局</w:t>
            </w:r>
          </w:p>
        </w:tc>
      </w:tr>
    </w:tbl>
    <w:p w:rsidR="0021732F" w:rsidRPr="00242A21" w:rsidRDefault="0021732F" w:rsidP="0021732F">
      <w:pPr>
        <w:spacing w:line="500" w:lineRule="exact"/>
        <w:rPr>
          <w:rFonts w:ascii="仿宋_GB2312" w:eastAsia="仿宋_GB2312"/>
          <w:b/>
          <w:bCs/>
          <w:sz w:val="32"/>
          <w:szCs w:val="32"/>
        </w:rPr>
      </w:pPr>
    </w:p>
    <w:p w:rsidR="00974C02" w:rsidRDefault="00974C02"/>
    <w:sectPr w:rsidR="00974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FC" w:rsidRDefault="00FD19FC" w:rsidP="0021732F">
      <w:r>
        <w:separator/>
      </w:r>
    </w:p>
  </w:endnote>
  <w:endnote w:type="continuationSeparator" w:id="0">
    <w:p w:rsidR="00FD19FC" w:rsidRDefault="00FD19FC" w:rsidP="0021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FC" w:rsidRDefault="00FD19FC" w:rsidP="0021732F">
      <w:r>
        <w:separator/>
      </w:r>
    </w:p>
  </w:footnote>
  <w:footnote w:type="continuationSeparator" w:id="0">
    <w:p w:rsidR="00FD19FC" w:rsidRDefault="00FD19FC" w:rsidP="0021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33"/>
    <w:rsid w:val="00047D33"/>
    <w:rsid w:val="0021732F"/>
    <w:rsid w:val="00974C02"/>
    <w:rsid w:val="00FD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3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3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>P R C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2017-07-04T02:27:00Z</dcterms:created>
  <dcterms:modified xsi:type="dcterms:W3CDTF">2017-07-04T02:27:00Z</dcterms:modified>
</cp:coreProperties>
</file>