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CD" w:rsidRDefault="00716BCD" w:rsidP="00716BCD">
      <w:pPr>
        <w:rPr>
          <w:bCs/>
          <w:kern w:val="0"/>
        </w:rPr>
      </w:pPr>
      <w:r>
        <w:rPr>
          <w:rFonts w:hint="eastAsia"/>
          <w:bCs/>
          <w:kern w:val="0"/>
        </w:rPr>
        <w:t>附：</w:t>
      </w:r>
    </w:p>
    <w:p w:rsidR="00716BCD" w:rsidRDefault="00716BCD" w:rsidP="00716BCD">
      <w:pPr>
        <w:rPr>
          <w:bCs/>
          <w:kern w:val="0"/>
        </w:rPr>
      </w:pPr>
    </w:p>
    <w:p w:rsidR="00716BCD" w:rsidRPr="00206C00" w:rsidRDefault="00716BCD" w:rsidP="00716BCD">
      <w:pPr>
        <w:jc w:val="center"/>
        <w:rPr>
          <w:rFonts w:asciiTheme="minorEastAsia" w:hAnsiTheme="minorEastAsia"/>
          <w:b/>
          <w:sz w:val="36"/>
          <w:szCs w:val="36"/>
        </w:rPr>
      </w:pPr>
      <w:r w:rsidRPr="00206C00">
        <w:rPr>
          <w:rFonts w:hint="eastAsia"/>
          <w:b/>
          <w:sz w:val="36"/>
          <w:szCs w:val="36"/>
        </w:rPr>
        <w:t>“峥嵘七十载</w:t>
      </w:r>
      <w:r w:rsidRPr="00206C00">
        <w:rPr>
          <w:rFonts w:asciiTheme="minorEastAsia" w:hAnsiTheme="minorEastAsia" w:hint="eastAsia"/>
          <w:b/>
          <w:sz w:val="36"/>
          <w:szCs w:val="36"/>
        </w:rPr>
        <w:t>·四川物流风云榜”</w:t>
      </w:r>
    </w:p>
    <w:p w:rsidR="00716BCD" w:rsidRPr="00206C00" w:rsidRDefault="00716BCD" w:rsidP="00716BCD">
      <w:pPr>
        <w:jc w:val="center"/>
        <w:rPr>
          <w:rFonts w:asciiTheme="minorEastAsia" w:hAnsiTheme="minorEastAsia"/>
          <w:b/>
          <w:sz w:val="36"/>
          <w:szCs w:val="36"/>
        </w:rPr>
      </w:pPr>
      <w:r w:rsidRPr="00206C00">
        <w:rPr>
          <w:rFonts w:asciiTheme="minorEastAsia" w:hAnsiTheme="minorEastAsia" w:hint="eastAsia"/>
          <w:b/>
          <w:sz w:val="36"/>
          <w:szCs w:val="36"/>
        </w:rPr>
        <w:t>首批入围名单公告</w:t>
      </w:r>
    </w:p>
    <w:p w:rsidR="00716BCD" w:rsidRPr="00206C00" w:rsidRDefault="00716BCD" w:rsidP="00716BCD">
      <w:pPr>
        <w:jc w:val="center"/>
        <w:rPr>
          <w:rFonts w:asciiTheme="minorEastAsia" w:hAnsiTheme="minorEastAsia"/>
          <w:b/>
          <w:sz w:val="36"/>
          <w:szCs w:val="36"/>
        </w:rPr>
      </w:pPr>
      <w:r w:rsidRPr="00206C00">
        <w:rPr>
          <w:rFonts w:asciiTheme="minorEastAsia" w:hAnsiTheme="minorEastAsia" w:hint="eastAsia"/>
          <w:b/>
          <w:sz w:val="36"/>
          <w:szCs w:val="36"/>
        </w:rPr>
        <w:t>（排名不分先后）</w:t>
      </w:r>
    </w:p>
    <w:p w:rsidR="00716BCD" w:rsidRDefault="00716BCD" w:rsidP="00716BCD">
      <w:pPr>
        <w:jc w:val="center"/>
        <w:rPr>
          <w:rFonts w:asciiTheme="minorEastAsia" w:hAnsiTheme="minorEastAsia" w:hint="eastAsia"/>
          <w:b/>
        </w:rPr>
      </w:pPr>
    </w:p>
    <w:p w:rsidR="00206C00" w:rsidRDefault="00206C00" w:rsidP="00716BCD">
      <w:pPr>
        <w:jc w:val="center"/>
        <w:rPr>
          <w:rFonts w:asciiTheme="minorEastAsia" w:hAnsiTheme="minorEastAsia"/>
          <w:b/>
        </w:rPr>
      </w:pPr>
    </w:p>
    <w:p w:rsidR="00716BCD" w:rsidRPr="005A4432" w:rsidRDefault="00716BCD" w:rsidP="00716BCD">
      <w:pPr>
        <w:jc w:val="center"/>
        <w:rPr>
          <w:rFonts w:asciiTheme="minorEastAsia" w:hAnsiTheme="minorEastAsia"/>
          <w:b/>
        </w:rPr>
      </w:pPr>
    </w:p>
    <w:p w:rsidR="00716BCD" w:rsidRPr="00206C00" w:rsidRDefault="00716BCD" w:rsidP="00206C00">
      <w:pPr>
        <w:jc w:val="left"/>
        <w:rPr>
          <w:rFonts w:asciiTheme="minorEastAsia" w:hAnsiTheme="minorEastAsia"/>
          <w:b/>
          <w:sz w:val="28"/>
          <w:szCs w:val="28"/>
        </w:rPr>
      </w:pPr>
      <w:r w:rsidRPr="00206C00">
        <w:rPr>
          <w:rFonts w:asciiTheme="minorEastAsia" w:hAnsiTheme="minorEastAsia" w:hint="eastAsia"/>
          <w:b/>
          <w:sz w:val="28"/>
          <w:szCs w:val="28"/>
        </w:rPr>
        <w:t>一、峥嵘七十载·四川省物流行业创新领导奖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凉山彝族自治州商务局</w:t>
      </w:r>
      <w:bookmarkStart w:id="0" w:name="_GoBack"/>
      <w:bookmarkEnd w:id="0"/>
    </w:p>
    <w:p w:rsidR="00716BCD" w:rsidRPr="00206C00" w:rsidRDefault="00716BCD" w:rsidP="00206C00">
      <w:pPr>
        <w:jc w:val="left"/>
        <w:rPr>
          <w:rFonts w:asciiTheme="minorEastAsia" w:hAnsiTheme="minorEastAsia"/>
          <w:b/>
          <w:sz w:val="28"/>
          <w:szCs w:val="28"/>
        </w:rPr>
      </w:pPr>
      <w:r w:rsidRPr="00206C00">
        <w:rPr>
          <w:rFonts w:asciiTheme="minorEastAsia" w:hAnsiTheme="minorEastAsia" w:hint="eastAsia"/>
          <w:b/>
          <w:sz w:val="28"/>
          <w:szCs w:val="28"/>
        </w:rPr>
        <w:t>二、峥嵘七十载·四川省物流行业十佳标杆企业奖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四川物流航空港有限公司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四川川航物流有限公司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四川远成物流发展有限公司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四川苏宁物流有限公司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汽物流（成都）有限公司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成都国际铁路港投资发展有限公司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成都传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化公路港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四川安吉物流集团有限公司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四川东方物流有限公司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四川中电启明星信息技术有限公司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四川交投中油能源有限公司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四川成诺物流有限责任公司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四川汇通天下物流有限公司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汇翔供应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链管理有限公司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lastRenderedPageBreak/>
        <w:t>四川省中药材有限责任公司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四川金路物流有限责任公司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四川煜胜物流发展有限公司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四川顺天兴集团有限公司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铁投广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润物流有限公司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四川创源合力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四川省雄峰物流有限公司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四川顺意通物流有限公司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蓉欧供应链集团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成都中竞物流有限公司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新成储物流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吉旗（成都）科技有限公司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厦门锐特信息技术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宜宾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新成储物流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泸州联众物流有限公司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自贡三辰实业有限公司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宏图物流股份有限公司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达州源美冷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链物流集团有限公司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广安腾扩物流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西昌市鑫叶物流有限公司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jc w:val="left"/>
        <w:rPr>
          <w:rFonts w:asciiTheme="minorEastAsia" w:hAnsiTheme="minorEastAsia"/>
          <w:b/>
          <w:sz w:val="28"/>
          <w:szCs w:val="28"/>
        </w:rPr>
      </w:pPr>
      <w:r w:rsidRPr="00206C00">
        <w:rPr>
          <w:rFonts w:asciiTheme="minorEastAsia" w:hAnsiTheme="minorEastAsia" w:hint="eastAsia"/>
          <w:b/>
          <w:sz w:val="28"/>
          <w:szCs w:val="28"/>
        </w:rPr>
        <w:t>三、峥嵘七十载·四川省物流行业诚信企业奖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lastRenderedPageBreak/>
        <w:t>四川交投物流有限公司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四川东方物流有限公司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川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藏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物流园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投资有限公司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汽物流（成都）有限公司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四川省汪涌物流有限责任公司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四川金路物流有限责任公司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四川创源合力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四川省雄峰物流有限公司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四川广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运现代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四川赛尚物流有限公司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重庆轮船（集团）有限公司四川分公司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蓉欧供应链集团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成都市金宏达快运有限责任公司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成都传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化公路港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成都港中旅华贸国际物流有限公司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宜宾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新成储物流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泸州联众物流有限公司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达州源美冷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链物流集团有限公司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凉山宏林农产品流通配送有限责任公司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西昌市鑫叶物流有限公司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西昌寸氏实业有限责任公司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06C00">
        <w:rPr>
          <w:rFonts w:asciiTheme="minorEastAsia" w:hAnsiTheme="minorEastAsia" w:hint="eastAsia"/>
          <w:b/>
          <w:sz w:val="28"/>
          <w:szCs w:val="28"/>
        </w:rPr>
        <w:t>四、峥嵘七十载·四川省物流行业创新企业奖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中国人寿保险股份有限公司四川省分公司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中国人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寿财产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保险股份有限公司四川省分公司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四川中电启明星信息技术有限公司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四川汇通天下物流有限公司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四川物联亿达科技有限公司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四川赛尚物流有限公司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川滇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黔现代公路物流港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股份公司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成都积微物联集团股份有限公司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成都银犁冷藏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物流股份有限公司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成都奔腾物流有限公司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成都港中旅华贸国际物流有限公司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成都市青羊区兴成小额贷款有限公司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吉旗（成都）科技有限公司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06C00">
        <w:rPr>
          <w:rFonts w:asciiTheme="minorEastAsia" w:hAnsiTheme="minorEastAsia" w:hint="eastAsia"/>
          <w:b/>
          <w:sz w:val="28"/>
          <w:szCs w:val="28"/>
        </w:rPr>
        <w:t>五、峥嵘七十载·四川省物流行业风云人物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肖友呷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凉山彝族自治州商务局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邹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红  中国人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寿财产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保险股份有限公司四川省分公司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黄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远成  远成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物流股份有限公司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周俊波  成都国际铁路港投资发展有限公司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lastRenderedPageBreak/>
        <w:t>徐胜明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四川安吉物流集团有限公司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俞顺红  成都传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化公路港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谢  海  成都积微物联集团股份有限公司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何  平  四川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铁投广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润物流有限公司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罗余锦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四川顺意通物流有限公司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颜福才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四川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汇翔供应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链管理有限公司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汪  炼  四川省汪涌物流有限责任公司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林  庆  四川黑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蚁供应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链管理有限公司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罗  华  重庆轮船（集团）有限公司四川分公司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孟  峰  成都中竞物流有限公司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 xml:space="preserve">谢  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彬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成都银犁冷藏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物流股份有限公司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卜文峰  内江苏宁物流有限公司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葛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然  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厦门锐特信息技术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袁兴刚  攀枝花市联运物流有限公司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 xml:space="preserve">朱鸿杰  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泸州华储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庭治宏  宏图物流股份有限公司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赖柏冰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凉山宏林农产品流通配送有限责任公司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716BCD" w:rsidRPr="00206C00" w:rsidRDefault="00716BCD" w:rsidP="00206C00">
      <w:pPr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6C00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六、峥嵘七十载·四川省物流行业十大企业家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李文端  四川成诺物流有限责任公司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 xml:space="preserve">杨  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彬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成都中远海运物流有限公司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lastRenderedPageBreak/>
        <w:t>王  丽  四川顺天兴集团有限公司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刘爱平  西南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晟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铁物流有限公司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萧  剑  成都奔腾物流有限公司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 xml:space="preserve">杨  平  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广安腾扩物流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周  建  西昌市鑫叶物流有限公司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寸龙伍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 xml:space="preserve">  西昌寸氏实业有限责任公司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16BCD" w:rsidRPr="00206C00" w:rsidRDefault="00716BCD" w:rsidP="00206C00">
      <w:pPr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6C00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七、峥嵘七十载·四川省物流行业示范园区奖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成都航空港物流园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四川国际医药健康城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成都（龙泉）</w:t>
      </w:r>
      <w:proofErr w:type="gramStart"/>
      <w:r w:rsidRPr="00206C00">
        <w:rPr>
          <w:rFonts w:asciiTheme="minorEastAsia" w:hAnsiTheme="minorEastAsia" w:hint="eastAsia"/>
          <w:sz w:val="28"/>
          <w:szCs w:val="28"/>
        </w:rPr>
        <w:t>宝湾国际物流物流</w:t>
      </w:r>
      <w:proofErr w:type="gramEnd"/>
      <w:r w:rsidRPr="00206C00">
        <w:rPr>
          <w:rFonts w:asciiTheme="minorEastAsia" w:hAnsiTheme="minorEastAsia" w:hint="eastAsia"/>
          <w:sz w:val="28"/>
          <w:szCs w:val="28"/>
        </w:rPr>
        <w:t>园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龙泉物流中心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川南公路物流港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苏宁川南地区管理总部及配送中心</w:t>
      </w:r>
    </w:p>
    <w:p w:rsidR="00716BCD" w:rsidRPr="00206C00" w:rsidRDefault="00716BCD" w:rsidP="00206C00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06C00">
        <w:rPr>
          <w:rFonts w:asciiTheme="minorEastAsia" w:hAnsiTheme="minorEastAsia" w:hint="eastAsia"/>
          <w:sz w:val="28"/>
          <w:szCs w:val="28"/>
        </w:rPr>
        <w:t>万源市秦巴商贸物流园区</w:t>
      </w:r>
    </w:p>
    <w:p w:rsidR="00716BCD" w:rsidRPr="00206C00" w:rsidRDefault="00716BCD" w:rsidP="00206C00">
      <w:pPr>
        <w:jc w:val="left"/>
        <w:rPr>
          <w:rFonts w:asciiTheme="minorEastAsia" w:hAnsiTheme="minorEastAsia"/>
          <w:sz w:val="28"/>
          <w:szCs w:val="28"/>
        </w:rPr>
      </w:pPr>
    </w:p>
    <w:sectPr w:rsidR="00716BCD" w:rsidRPr="00206C00" w:rsidSect="0073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CD"/>
    <w:rsid w:val="001854B2"/>
    <w:rsid w:val="00206C00"/>
    <w:rsid w:val="00666B48"/>
    <w:rsid w:val="00716BCD"/>
    <w:rsid w:val="007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E"/>
    <w:pPr>
      <w:widowControl w:val="0"/>
    </w:pPr>
  </w:style>
  <w:style w:type="paragraph" w:styleId="2">
    <w:name w:val="heading 2"/>
    <w:basedOn w:val="a"/>
    <w:link w:val="2Char"/>
    <w:uiPriority w:val="9"/>
    <w:qFormat/>
    <w:rsid w:val="00716B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16BC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16BCD"/>
    <w:rPr>
      <w:b/>
      <w:bCs/>
    </w:rPr>
  </w:style>
  <w:style w:type="paragraph" w:styleId="a4">
    <w:name w:val="Normal (Web)"/>
    <w:basedOn w:val="a"/>
    <w:uiPriority w:val="99"/>
    <w:semiHidden/>
    <w:unhideWhenUsed/>
    <w:rsid w:val="00716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E"/>
    <w:pPr>
      <w:widowControl w:val="0"/>
    </w:pPr>
  </w:style>
  <w:style w:type="paragraph" w:styleId="2">
    <w:name w:val="heading 2"/>
    <w:basedOn w:val="a"/>
    <w:link w:val="2Char"/>
    <w:uiPriority w:val="9"/>
    <w:qFormat/>
    <w:rsid w:val="00716B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16BC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16BCD"/>
    <w:rPr>
      <w:b/>
      <w:bCs/>
    </w:rPr>
  </w:style>
  <w:style w:type="paragraph" w:styleId="a4">
    <w:name w:val="Normal (Web)"/>
    <w:basedOn w:val="a"/>
    <w:uiPriority w:val="99"/>
    <w:semiHidden/>
    <w:unhideWhenUsed/>
    <w:rsid w:val="00716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dcterms:created xsi:type="dcterms:W3CDTF">2019-08-02T02:16:00Z</dcterms:created>
  <dcterms:modified xsi:type="dcterms:W3CDTF">2019-08-02T02:16:00Z</dcterms:modified>
</cp:coreProperties>
</file>