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</w:pPr>
      <w:r>
        <w:rPr>
          <w:rFonts w:hint="eastAsia" w:ascii="黑体" w:hAnsi="黑体" w:eastAsia="黑体"/>
          <w:sz w:val="32"/>
          <w:szCs w:val="32"/>
          <w:lang w:eastAsia="zh-CN"/>
        </w:rPr>
        <w:t>（经营单位）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0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  <w:ind w:left="360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了解经营单位在空港、水港、铁路、</w:t>
            </w:r>
            <w:r>
              <w:t>公路</w:t>
            </w:r>
            <w:r>
              <w:rPr>
                <w:rFonts w:hint="eastAsia"/>
              </w:rPr>
              <w:t>口岸、</w:t>
            </w:r>
            <w:r>
              <w:t>监管场所（</w:t>
            </w:r>
            <w:r>
              <w:rPr>
                <w:rFonts w:hint="eastAsia"/>
              </w:rPr>
              <w:t>区域</w:t>
            </w:r>
            <w:r>
              <w:t>）</w:t>
            </w:r>
            <w:r>
              <w:rPr>
                <w:rFonts w:hint="eastAsia"/>
              </w:rPr>
              <w:t>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6505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28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282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车号</w:t>
                  </w:r>
                  <w:r>
                    <w:t>、卡号</w:t>
                  </w:r>
                  <w:r>
                    <w:rPr>
                      <w:rFonts w:hint="eastAsia"/>
                    </w:rPr>
                    <w:t>、</w:t>
                  </w:r>
                  <w:r>
                    <w:t>箱号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海关卡口</w:t>
                  </w:r>
                </w:p>
              </w:tc>
              <w:tc>
                <w:tcPr>
                  <w:tcW w:w="282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避免重复</w:t>
                  </w:r>
                  <w:r>
                    <w:t>录入车号、卡号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单证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企业</w:t>
                  </w:r>
                </w:p>
              </w:tc>
              <w:tc>
                <w:tcPr>
                  <w:tcW w:w="282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避免</w:t>
                  </w:r>
                  <w:r>
                    <w:t>重复录入单证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2964"/>
              <w:gridCol w:w="998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运抵</w:t>
                  </w:r>
                  <w:r>
                    <w:t>信息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</w:t>
                  </w:r>
                  <w:r>
                    <w:t>到货确认信息的数据共享</w:t>
                  </w: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商务</w:t>
                  </w:r>
                  <w:r>
                    <w:t>报</w:t>
                  </w:r>
                  <w:r>
                    <w:rPr>
                      <w:rFonts w:hint="eastAsia"/>
                    </w:rPr>
                    <w:t>价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提供便捷服务</w:t>
                  </w: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停车位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提供便捷服务</w:t>
                  </w: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</w:t>
                  </w:r>
                  <w:r>
                    <w:t>存储</w:t>
                  </w:r>
                  <w:r>
                    <w:rPr>
                      <w:rFonts w:hint="eastAsia"/>
                    </w:rPr>
                    <w:t>储位</w:t>
                  </w:r>
                  <w:r>
                    <w:t>信息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提供便捷服务</w:t>
                  </w: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监管场所信息</w:t>
                  </w:r>
                </w:p>
              </w:tc>
              <w:tc>
                <w:tcPr>
                  <w:tcW w:w="296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99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30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444"/>
    <w:multiLevelType w:val="multilevel"/>
    <w:tmpl w:val="45AB644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EF6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216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3DC0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2EAB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685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3F4A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053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975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D92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150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367"/>
    <w:rsid w:val="003E6C91"/>
    <w:rsid w:val="003E6C9B"/>
    <w:rsid w:val="003E71B9"/>
    <w:rsid w:val="003E7285"/>
    <w:rsid w:val="003E799C"/>
    <w:rsid w:val="003F00B5"/>
    <w:rsid w:val="003F0106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2D00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763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21F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1B5C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229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BFD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277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4F29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3C94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1EF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E9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24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63A7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B9F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2FF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0DE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77A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EB8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DFB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2C4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1BD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70B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609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184D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1E1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1A00"/>
    <w:rsid w:val="00B6261E"/>
    <w:rsid w:val="00B62C71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E73BC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2197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DBC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5E82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DFC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970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3DB5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E7D7C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C0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4D78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0F1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4FA0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5D3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2B4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01AF764E"/>
    <w:rsid w:val="043B5804"/>
    <w:rsid w:val="4C1762FC"/>
    <w:rsid w:val="53094EC5"/>
    <w:rsid w:val="6EF2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5D648-FFE4-42C1-8C03-5EA9B6C86A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72</Words>
  <Characters>412</Characters>
  <Lines>3</Lines>
  <Paragraphs>1</Paragraphs>
  <ScaleCrop>false</ScaleCrop>
  <LinksUpToDate>false</LinksUpToDate>
  <CharactersWithSpaces>483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2017-07-11T03:01:54Z</cp:lastPrinted>
  <dcterms:modified xsi:type="dcterms:W3CDTF">2017-07-11T08:18:31Z</dcterms:modified>
  <cp:revision>199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